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6B89C" w14:textId="77777777" w:rsidR="00512E5B" w:rsidRPr="00423B13" w:rsidRDefault="00512E5B" w:rsidP="00212691">
      <w:pPr>
        <w:spacing w:after="0" w:line="36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ПРОЕКТ</w:t>
      </w:r>
    </w:p>
    <w:p w14:paraId="15DC3B74" w14:textId="3D6258A3" w:rsidR="00512E5B" w:rsidRPr="00423B13" w:rsidRDefault="000E0F99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ОССИЙСКАЯ ФЕДЕРАЦИЯ</w:t>
      </w:r>
    </w:p>
    <w:p w14:paraId="3CE19733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14:paraId="35725300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6E7CF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E57F4F9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5DC934" w14:textId="3E11D8CA" w:rsidR="00512E5B" w:rsidRPr="00423B13" w:rsidRDefault="00371A02" w:rsidP="002077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 202</w:t>
      </w:r>
      <w:r w:rsidR="008F60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г. Черкесск                     </w:t>
      </w:r>
      <w:r w:rsidR="00E92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92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  ___</w:t>
      </w:r>
    </w:p>
    <w:p w14:paraId="3BFC9413" w14:textId="77777777" w:rsidR="00512E5B" w:rsidRPr="00423B13" w:rsidRDefault="00512E5B" w:rsidP="002077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981FB" w14:textId="2450F072" w:rsidR="00512E5B" w:rsidRPr="008E14FB" w:rsidRDefault="00512E5B" w:rsidP="00AC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14F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 </w:t>
      </w:r>
      <w:r w:rsidR="008E14FB" w:rsidRPr="008E14F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государственной программе «Развитие туризма и курортов</w:t>
      </w:r>
      <w:r w:rsidRPr="008E14F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Карачаево-Черкесской Республики»</w:t>
      </w:r>
    </w:p>
    <w:p w14:paraId="448C554C" w14:textId="77777777" w:rsidR="00512E5B" w:rsidRPr="00423B13" w:rsidRDefault="00512E5B" w:rsidP="00AC2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98CE3" w14:textId="4E332B5D" w:rsidR="008E14FB" w:rsidRDefault="008E14FB" w:rsidP="00AC2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4FB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Правительства Карачаево-Черкесской Республики от 29.08.2018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E14FB">
        <w:rPr>
          <w:rFonts w:ascii="Times New Roman" w:hAnsi="Times New Roman" w:cs="Times New Roman"/>
          <w:sz w:val="28"/>
          <w:szCs w:val="28"/>
        </w:rPr>
        <w:t xml:space="preserve">208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E14FB">
        <w:rPr>
          <w:rFonts w:ascii="Times New Roman" w:hAnsi="Times New Roman" w:cs="Times New Roman"/>
          <w:sz w:val="28"/>
          <w:szCs w:val="28"/>
        </w:rPr>
        <w:t>Об утверждении Порядка разработки, реализации и оценки эффективности государственных программ Карачаево-Черкесской Республики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E14FB">
        <w:rPr>
          <w:rFonts w:ascii="Times New Roman" w:hAnsi="Times New Roman" w:cs="Times New Roman"/>
          <w:sz w:val="28"/>
          <w:szCs w:val="28"/>
        </w:rPr>
        <w:t xml:space="preserve"> Правительство Карачаево-Черкесской Республики </w:t>
      </w:r>
    </w:p>
    <w:p w14:paraId="0F92E32B" w14:textId="588EB788" w:rsidR="00512E5B" w:rsidRPr="006F3717" w:rsidRDefault="00512E5B" w:rsidP="00AC2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01F62913" w14:textId="33C5A5BF" w:rsidR="008E14FB" w:rsidRPr="008E14FB" w:rsidRDefault="008E14FB" w:rsidP="008E14F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государственную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туризма и курортов Карачаево-Черкесской Республики»</w:t>
      </w:r>
      <w:r w:rsidRPr="008E14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34FC80" w14:textId="3604F084" w:rsidR="008E14FB" w:rsidRPr="00D26312" w:rsidRDefault="00B7047E" w:rsidP="008E14F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14FB" w:rsidRPr="008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E14FB" w:rsidRPr="008E14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E14FB" w:rsidRPr="008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Председателя Правительства Карачаево-Черкесской Республики, </w:t>
      </w:r>
      <w:r w:rsidR="008E14FB" w:rsidRPr="00B70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курирующего </w:t>
      </w:r>
      <w:r w:rsidR="00D26312" w:rsidRPr="00B704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в сфере туризма</w:t>
      </w:r>
      <w:r w:rsidR="008E14FB" w:rsidRPr="00B70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43C831" w14:textId="77777777" w:rsidR="00C35765" w:rsidRDefault="00C35765" w:rsidP="00C978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AE1F95E" w14:textId="77777777" w:rsidR="00A73303" w:rsidRPr="00A73303" w:rsidRDefault="00A73303" w:rsidP="000916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 xml:space="preserve">Приложение 1 </w:t>
      </w:r>
      <w:proofErr w:type="gramStart"/>
      <w:r w:rsidRPr="00A73303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14:paraId="5A2878EB" w14:textId="77777777" w:rsidR="00A73303" w:rsidRPr="00A73303" w:rsidRDefault="00A73303" w:rsidP="000916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>постановлению Правительства</w:t>
      </w:r>
    </w:p>
    <w:p w14:paraId="5DB3AD2E" w14:textId="77777777" w:rsidR="00A73303" w:rsidRPr="00A73303" w:rsidRDefault="00A73303" w:rsidP="000916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 xml:space="preserve">Карачаево-Черкесской Республики </w:t>
      </w:r>
    </w:p>
    <w:p w14:paraId="1A22C458" w14:textId="77777777" w:rsidR="00A73303" w:rsidRDefault="00A73303" w:rsidP="000916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 xml:space="preserve">от  _________     № ____     </w:t>
      </w:r>
    </w:p>
    <w:p w14:paraId="383436B5" w14:textId="77777777" w:rsid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F0BAE9B" w14:textId="77777777" w:rsidR="00A73303" w:rsidRP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>«Приложение</w:t>
      </w:r>
    </w:p>
    <w:p w14:paraId="6E364354" w14:textId="77777777" w:rsidR="00A73303" w:rsidRP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14:paraId="19B18B35" w14:textId="32C1D13F" w:rsid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26"/>
        <w:gridCol w:w="5240"/>
      </w:tblGrid>
      <w:tr w:rsidR="00A73303" w:rsidRPr="00A73303" w14:paraId="63987BBF" w14:textId="77777777" w:rsidTr="00A73303">
        <w:trPr>
          <w:trHeight w:val="283"/>
        </w:trPr>
        <w:tc>
          <w:tcPr>
            <w:tcW w:w="90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927C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ПАСПОРТ</w:t>
            </w:r>
          </w:p>
        </w:tc>
      </w:tr>
      <w:tr w:rsidR="00A73303" w:rsidRPr="00A73303" w14:paraId="3089525B" w14:textId="77777777" w:rsidTr="00A73303">
        <w:trPr>
          <w:trHeight w:val="357"/>
        </w:trPr>
        <w:tc>
          <w:tcPr>
            <w:tcW w:w="90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48E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государственной программы «Развитие туризма и курортов Карачаево-Черкесской Республики» (далее - государственная программа)</w:t>
            </w:r>
          </w:p>
        </w:tc>
      </w:tr>
      <w:tr w:rsidR="00A73303" w:rsidRPr="00A73303" w14:paraId="70CA5E50" w14:textId="77777777" w:rsidTr="00A73303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294CE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государственной</w:t>
            </w:r>
            <w:proofErr w:type="gramEnd"/>
          </w:p>
          <w:p w14:paraId="0E77ACE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301CB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«Развитие туризма и курортов Карачаево-Черкесской Республики»</w:t>
            </w:r>
          </w:p>
        </w:tc>
      </w:tr>
      <w:tr w:rsidR="00A73303" w:rsidRPr="00A73303" w14:paraId="5472C0EF" w14:textId="77777777" w:rsidTr="00A73303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9107F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 исполнитель государственной программы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EC688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туризма и курортов Карачаево-Черкесской Республики</w:t>
            </w:r>
          </w:p>
        </w:tc>
      </w:tr>
      <w:tr w:rsidR="00A73303" w:rsidRPr="00A73303" w14:paraId="11114063" w14:textId="77777777" w:rsidTr="00A73303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606C0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Соисполнители государственной программы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1C8B1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A73303" w:rsidRPr="00A73303" w14:paraId="30F6AA98" w14:textId="77777777" w:rsidTr="00A73303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DFC4A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Участники государственной </w:t>
            </w: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87CDF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Министерство строительства и жилищно-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коммунального хозяйства Карачаево-Черкесской Республики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73303" w:rsidRPr="00A73303" w14:paraId="0DFC1E81" w14:textId="77777777" w:rsidTr="00A73303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FB65E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Подпрограммы государственной программы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81433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Подпрограмма 1 «Финансовое обеспечение условий реализации государственной программы».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Подпрограмма 2 «Развитие туризма на территории Карачаево-Черкесской Республики».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Паспорта подпрограмм приведены в приложении 1 к государственной программе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73303" w:rsidRPr="00A73303" w14:paraId="70A698C4" w14:textId="77777777" w:rsidTr="00A73303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2AE19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 государственной программы 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DA74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Комплексное развитие внутреннего и въездного туризма с учетом обеспечения экономического и социокультурного прогресса в Карачаево-Черкесской Республике</w:t>
            </w:r>
          </w:p>
        </w:tc>
      </w:tr>
      <w:tr w:rsidR="00A73303" w:rsidRPr="00A73303" w14:paraId="7A61D131" w14:textId="77777777" w:rsidTr="00A73303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3F98D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Задачи государственной программы 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D6E02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1. Обеспечение реализации государственной политики в сфере туризма.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2. Создание благоприятных экономических условий для дальнейшего устойчивого развития туризма и удовлетворения спроса потребителей на туристские услуги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73303" w:rsidRPr="00A73303" w14:paraId="22F7061E" w14:textId="77777777" w:rsidTr="00A73303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3384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Целевые показатели (индикаторы) государственной программы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B25F1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1. Внутренний туристический поток  (тыс. человек):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2023 год - 2100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2024 год - 2300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2025 год - 2400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2026 год - 2500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2027 год - 2600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- 2700</w:t>
            </w:r>
          </w:p>
        </w:tc>
      </w:tr>
      <w:tr w:rsidR="00A73303" w:rsidRPr="00A73303" w14:paraId="6695FC5A" w14:textId="77777777" w:rsidTr="00A73303">
        <w:trPr>
          <w:trHeight w:val="239"/>
        </w:trPr>
        <w:tc>
          <w:tcPr>
            <w:tcW w:w="382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B2840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8056F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2. Количество коллективных средств размещения (единиц):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2023 год - 220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2024 год - 225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2025 год - 230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2026 год - 240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2027 год - 250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- 260</w:t>
            </w:r>
          </w:p>
        </w:tc>
      </w:tr>
      <w:tr w:rsidR="00A73303" w:rsidRPr="00A73303" w14:paraId="0C42B5C1" w14:textId="77777777" w:rsidTr="00A73303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FEFDB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 государственной программы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58E47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01.01.2023 - 31.12.2028</w:t>
            </w:r>
          </w:p>
        </w:tc>
      </w:tr>
      <w:tr w:rsidR="00A73303" w:rsidRPr="00A73303" w14:paraId="5CCF2906" w14:textId="77777777" w:rsidTr="00F445F5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4369E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Объем финансового обеспечения государственной программы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41C27E" w14:textId="1C90966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gramStart"/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финансового обеспечения государственной программы - 1157948,4 тыс. рублей, в том числе: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2023 год - 410729,1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2024 год - 323803,7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2025 год - 259124,3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2026 год - 54763,8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2027 год - 54763,8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- 54763,8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счет средств республиканского бюджета Карачаево-Черкесской Ре</w:t>
            </w:r>
            <w:r w:rsidR="008A4A7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публики - 1157948,4 тыс. рублей, в том числе по годам: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2023 год - 410729,1 тыс</w:t>
            </w:r>
            <w:proofErr w:type="gramEnd"/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2024 год - 323803,7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2025 год - 259124,3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2026 год - 54763,8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2027 год - 54763,8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- 54763,8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счет средств федерального бюджета (по согласованию) - 0,0 тыс. рублей, в том числе по годам: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счет внебюджетных средств (по согласованию) - 0,0 тыс. рублей, в том числе по годам: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</w:tr>
      <w:tr w:rsidR="00A73303" w:rsidRPr="00A73303" w14:paraId="6A6E4D99" w14:textId="77777777" w:rsidTr="00F445F5">
        <w:trPr>
          <w:trHeight w:val="239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65AF7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 результаты реализации государственной программы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08108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1. Внутренний туристический поток  2700 тыс. человек.</w:t>
            </w:r>
          </w:p>
        </w:tc>
      </w:tr>
      <w:tr w:rsidR="00A73303" w:rsidRPr="00A73303" w14:paraId="4891BAA1" w14:textId="77777777" w:rsidTr="00F445F5">
        <w:trPr>
          <w:trHeight w:val="239"/>
        </w:trPr>
        <w:tc>
          <w:tcPr>
            <w:tcW w:w="38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A3E8E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29FB1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2. Количество коллективных средств размещения 260 единиц</w:t>
            </w:r>
          </w:p>
        </w:tc>
      </w:tr>
    </w:tbl>
    <w:p w14:paraId="432C3E54" w14:textId="77777777" w:rsid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4C666FF" w14:textId="77777777" w:rsidR="00A73303" w:rsidRPr="00A73303" w:rsidRDefault="00A73303" w:rsidP="00A7330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 xml:space="preserve">         1. Характеристика текущего состояния </w:t>
      </w:r>
      <w:proofErr w:type="gramStart"/>
      <w:r w:rsidRPr="00A73303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14:paraId="0A6A13FD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программы, основные показатели и анализ </w:t>
      </w:r>
      <w:proofErr w:type="gramStart"/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социальных</w:t>
      </w:r>
      <w:proofErr w:type="gramEnd"/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</w:t>
      </w:r>
    </w:p>
    <w:p w14:paraId="228D921A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финансово-экономических рисков</w:t>
      </w:r>
    </w:p>
    <w:p w14:paraId="2C2AA3F9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AE14798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Государственная программа разработана на основании перечня государственных программ, утвержденного распоряжением Правительства Карачаево-Черкесской Республики от 24.10.2018 № 501-р.</w:t>
      </w:r>
    </w:p>
    <w:p w14:paraId="2F847EA4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характеристикам сферы реализации государственной программы «Развитие туризма и курортов Карачаево-Черкесской Республики» (далее государственная программа) относятся сфера взаимодействия производителей и потребителей туристских услуг.</w:t>
      </w:r>
    </w:p>
    <w:p w14:paraId="08FB2D20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Туризм является одним из наиболее перспективных направлений развития региона, способствует эффективному использованию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богатейшего природного и культурно-исторического наследия, которое влияет на формирование более высокого культурного уровня, оздоровление и отдых населения региона, также использование туристского потенциала определяет экономическое развитие региона, содействует решению проблемы занятости в регионе.</w:t>
      </w:r>
    </w:p>
    <w:p w14:paraId="26FEEC68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Бурно развивающаяся туристская отрасль является на сегодняшний день одной из основных составляющих региональной экономики Карачаево-Черкесской Республики.</w:t>
      </w:r>
    </w:p>
    <w:p w14:paraId="1CC02C13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Карачаево-Черкесия имеет следующие туристско-рекреационные ресурсы:</w:t>
      </w:r>
    </w:p>
    <w:p w14:paraId="136783A9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лечебно-оздоровительные местности и курорты: курорт Теберда, курорт Домбай, курорт Архыз;</w:t>
      </w:r>
    </w:p>
    <w:p w14:paraId="0532AB10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природные ресурсы: зарегистрировано около 200 пещер размером не менее 4 метров, 10 из них отнесены к памятникам природы, сотни водопадов, более 400 озер, большое количество ботанических и ландшафтных памятников природы;</w:t>
      </w:r>
    </w:p>
    <w:p w14:paraId="03D92EED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минеральные источники республики: известно более 400 минеральных источников, большинство из них обладают целебными свойствами, многие из них находятся в транспортной доступности;</w:t>
      </w:r>
    </w:p>
    <w:p w14:paraId="3DE9F0B9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научно-производственные ресурсы: Специальная астрофизическая обсерватория Российской академии наук - САО РАН;</w:t>
      </w:r>
    </w:p>
    <w:p w14:paraId="52C4ACA4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культурно-исторические ресурсы: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Адиюхское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городище,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Шоанинский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храм,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Сентинский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храм, Нижне-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Архызское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городище,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Красногорская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сторожевая башня;</w:t>
      </w:r>
    </w:p>
    <w:p w14:paraId="5E1FFBB3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ресурсы спортивного и экстремального туризма: горный, водный, пешеходный, конный, горнолыжный, альпинизм,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heli-ski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парапланеризм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бэккантри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ски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-тур, рафтинг,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джипинг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снегоходный спорт, скалолазание.</w:t>
      </w:r>
    </w:p>
    <w:p w14:paraId="0C07DFFE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Туристский рынок - это сфера проявления экономических отношений между производителями и потребителями туристских услуг.</w:t>
      </w:r>
    </w:p>
    <w:p w14:paraId="2528BE36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Туристические услуги составляют значительную часть потребляемых населением услуг и имеют специфический социально-оздоровительный характер, то есть отдых, возможность развития личности, познания исторических и культурных ценностей, возможность занятия спортом, участие в культурно-массовых мероприятиях. Туризм сочетает в себе экономический, социальный, гуманитарный, воспитательный и эстетический факторы.</w:t>
      </w:r>
    </w:p>
    <w:p w14:paraId="2715D42B" w14:textId="3A3AC034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Карачаево-Черкесская Республика по праву считается одним из старейших регионов России по развитию туризма. Официальная статистика говорит о том, что развитие туризма на территории Карачаево-Черкесской Республики начинается с 1923 года. В туристском отношении красивейший горный край представляет исключительный интерес.</w:t>
      </w:r>
    </w:p>
    <w:p w14:paraId="0B793217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Удобное географическое положение, развитая транспортная инфраструктура, обилие природных туристических ресурсов, густая населенность предгорий и гостеприимство местного населения делают Карачаево-Черкесию одним </w:t>
      </w: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</w:t>
      </w:r>
      <w:proofErr w:type="gram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наиболее интересных для посещения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туристами регионом.</w:t>
      </w:r>
    </w:p>
    <w:p w14:paraId="4383663C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Карачаево-Черкесской Республике сотни прекрасных, неповторимых мест. Заповедные уголки позволят увидеть все красоты и чудеса, которые навсегда запомнятся своей самобытностью.</w:t>
      </w:r>
    </w:p>
    <w:p w14:paraId="22F5E962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Удивительной красоты пейзажи, поражающие своей грацией и величественностью, горные массивы вкупе с завораживающей тишиной и полезными свойствами горного воздуха.</w:t>
      </w:r>
    </w:p>
    <w:p w14:paraId="4F07296B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Республика изобилует водными ресурсами: множество горных водопадов, около 200 высокогорных озер, среди которых - озеро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Хурла-Кель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которое называют патриархом среди озер, по мнению исследователей, ему не менее 10 - 15 тыс. лет и самое большое озеро - Голубое, Уллу-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Муруджинское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Протекают 172 реки, крупнейшие из них: Кубань, Учкулан, Уллу-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Кам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Теберда,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Аксаут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Маруха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Большой и Малый Зеленчук,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Кяфарь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Уруп, Большая Лаба. В республике имеется Кубанское водохранилище. Действующая в республике система Большого Ставропольского канала является источником водоснабжения для Ставропольского края.</w:t>
      </w:r>
    </w:p>
    <w:p w14:paraId="60CCDF63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больших запасах - лечебные минеральные воды, присутствуют множество термальных источников.</w:t>
      </w:r>
    </w:p>
    <w:p w14:paraId="2EA2B9EC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Уникальные возможности Карачаево-Черкесской Республики способствовали созданию широкой сети туристских комплексов, гостиниц, баз отдыха, пансионатов, альплагерей, бюро путешествий и экскурсий, канатных дорог и предприятий общественного питания.</w:t>
      </w:r>
    </w:p>
    <w:p w14:paraId="33C36E39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Карачаево-Черкесии находится один из самых популярных и известных горнолыжных курортов Всесезонный туристско-рекреационный комплекс «Домбай». Рельефы здесь разнообразны, поэтому для туристов предлагаются горнолыжные трассы разного уровня сложности. С середины ноября до начала мая на трассах лежит устойчивый снежный покров, и это самое лучшее время в году для активного зимнего туризма. На курорте работает система </w:t>
      </w: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искусственной</w:t>
      </w:r>
      <w:proofErr w:type="gram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снегогенерации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B68523A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Начиная с 2013 года в республике функционирует Всесезонный туристско-рекреационный</w:t>
      </w:r>
      <w:proofErr w:type="gram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комплекс «Архыз». Курорт находится в живописной горной долине, на высоте 1500 м, на восточной границе Западного Кавказа между хребтами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Абишира-Ахуба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Габулу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Благодаря горным вершинам климат в Архызе очень мягкий и комфортный для человека. Горнолыжный сезон открывается в декабре и заканчивается в конце апреле. Лучшее время для катания (высшее качество снежного покрова) – январь-март. На курорте работает система </w:t>
      </w: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искусственной</w:t>
      </w:r>
      <w:proofErr w:type="gram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снегогенерации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C276CE4" w14:textId="77777777" w:rsidR="00A73303" w:rsidRPr="00A73303" w:rsidRDefault="00A73303" w:rsidP="00A733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Курорты Карачаево-Черкесии представляют также большой выбор туристических услуг в межсезонье и летний период, включая 83 горно-пешеходных и авто-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мототурмаршрута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ведущих к природным достопримечательностям республики, туры на внедорожниках, прогулки по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экотропам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экскурсии и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оздоравливающие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программы. </w:t>
      </w:r>
    </w:p>
    <w:p w14:paraId="2F891702" w14:textId="77777777" w:rsidR="00A73303" w:rsidRPr="00A73303" w:rsidRDefault="00A73303" w:rsidP="00A733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последние годы в республике также развивается конный, экстремальный, событийный, культурно-познавательный и другие виды активного отдыха и туризма. </w:t>
      </w:r>
    </w:p>
    <w:p w14:paraId="394479B3" w14:textId="575D4893" w:rsidR="00A73303" w:rsidRPr="00A73303" w:rsidRDefault="00A73303" w:rsidP="00A733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Любители экстремальных видов отдыха на курортах республики могут полетать на парапланах и воздушных шарах, покататься на рельефных горнолыжных трассах и снегоходах, коньках и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зиплайне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сплавляться по рекам на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рафтах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F445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переправляться через них на джи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пах, скакать по ущельям на лошадях и взбираться на популярные альпинистские вершины с командой профессионалов, а любители пассивного отдыха могут кататься на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канатках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полюбоваться горными</w:t>
      </w:r>
      <w:proofErr w:type="gram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ландшафтами с высочайших точек курортов, встретить самый красивый рассвет с видом на Эльбрус, познакомиться с кулинарными традициями нашего многонационального народа, искупаться в открытых бассейнах с подогревом и отдохнуть в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спа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-комплексах. Любознательным гостям предлагаются к посещению маршрут Великого шелкового пути, самый древний в России храмовый комплекс, возведенный византийскими мастерами в </w:t>
      </w: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I</w:t>
      </w:r>
      <w:proofErr w:type="gram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Х-Х веке, а также астрофизические обсерватории.</w:t>
      </w:r>
    </w:p>
    <w:p w14:paraId="12FD96EE" w14:textId="30B60B5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список достопримечательностей, которые можно посетить в туристических маршрутах, включены такие уникальные уголки природы, как курорты Теберда, Домбай и Архыз,</w:t>
      </w:r>
      <w:r w:rsidR="00F445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Чучхурские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водопады, ущелье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Аманауз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Софийские озера и водопады, Белый водопад, Турье озеро,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Алибекский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ледник, перевал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Гумбаши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плато </w:t>
      </w:r>
      <w:proofErr w:type="spell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Бермамыт</w:t>
      </w:r>
      <w:proofErr w:type="spell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Сырная пещера и многие другие.</w:t>
      </w:r>
    </w:p>
    <w:p w14:paraId="2593E634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лечебно-питьевом и бальнеологическом </w:t>
      </w: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отношениях</w:t>
      </w:r>
      <w:proofErr w:type="gram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воды Карачаево-Черкесии во всем мире заслуженно считаются одними из наиболее ценных и дефицитных, они обладают очень высокими концентрациями свободной углекислоты.</w:t>
      </w:r>
    </w:p>
    <w:p w14:paraId="35F32625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Правительством республики ведется активная работа по развитию эффективной и конкурентоспособной туристской индустрии.</w:t>
      </w:r>
    </w:p>
    <w:p w14:paraId="4C0B1755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Большие перспективы на территории республики имеет развитие туристской отрасли, так как природно-климатические условия региона, при многообразии и высоком качестве минеральных вод, по-настоящему уникальны.</w:t>
      </w:r>
    </w:p>
    <w:p w14:paraId="4D9BAF30" w14:textId="248A297E" w:rsidR="00A73303" w:rsidRPr="00A73303" w:rsidRDefault="00A73303" w:rsidP="00F445F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последние годы в республике отмечается устойчивая тенденция роста количества отдыхающих. Количество туристов, посетивших республику, в 2021 году составило 1 749 тыс. человек, в 2022 году – 1 923 тыс. человек. По прогнозам в 2023 году ожидается увеличение внутреннего туристического потока на 15%. Ежегодно за счет реконструкции и строительства объектов туристской инфраструктуры увеличивается общее количество объектов коллективного размещения.</w:t>
      </w:r>
      <w:r w:rsidR="00F445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республике имеется мощная курортная база, которая может одновременно принять порядка 15 тыс. человек.</w:t>
      </w:r>
    </w:p>
    <w:p w14:paraId="689CA05F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9">
        <w:r w:rsidRPr="00A7330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Стратегией</w:t>
        </w:r>
      </w:hyperlink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социально-экономического развития Северо-Кавказского федерального округа до 2030 года, утвержденной распоряжением Правительства Российской Федерации от </w:t>
      </w: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30.04.2022 № </w:t>
      </w: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1089-р</w:t>
      </w:r>
      <w:r w:rsidRPr="00A7330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33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 </w:t>
      </w:r>
      <w:hyperlink r:id="rId10">
        <w:r w:rsidRPr="00A73303">
          <w:rPr>
            <w:rFonts w:ascii="Times New Roman" w:eastAsiaTheme="minorEastAsia" w:hAnsi="Times New Roman" w:cs="Times New Roman"/>
            <w:bCs/>
            <w:sz w:val="28"/>
            <w:szCs w:val="28"/>
            <w:lang w:eastAsia="ru-RU"/>
          </w:rPr>
          <w:t>Стратегией</w:t>
        </w:r>
      </w:hyperlink>
      <w:r w:rsidRPr="00A733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социально-экономического развития Карачаево-Черкесской Республики до 2035 года, утвержденной постановлением Правительства Карачаево-Черкесской Республики от 26.08.2014 № 239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определены следующие основные направления решения вышеназванных проблем:</w:t>
      </w:r>
    </w:p>
    <w:p w14:paraId="5BC157D8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современной туристической инфраструктуры;</w:t>
      </w:r>
    </w:p>
    <w:p w14:paraId="2353D290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улучшение имиджа и организация активного продвижения туристического потенциала;</w:t>
      </w:r>
    </w:p>
    <w:p w14:paraId="61C190AA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транспортной доступности перспективных туристических центров;</w:t>
      </w:r>
    </w:p>
    <w:p w14:paraId="59D7A5FE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высокого уровня безопасности для туристов;</w:t>
      </w:r>
    </w:p>
    <w:p w14:paraId="4107F21E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кадрового потенциала;</w:t>
      </w:r>
    </w:p>
    <w:p w14:paraId="68E03180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поддержка малого и среднего предпринимательства в туризме;</w:t>
      </w:r>
    </w:p>
    <w:p w14:paraId="7BD7FC13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эффективной охраны и восстановления туристических и культурных ресурсов;</w:t>
      </w:r>
    </w:p>
    <w:p w14:paraId="27EE596B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разработка маркетинговой стратегии продвижения Карачаево-Черкесской Республики на внутреннем и международном туристских рынках;</w:t>
      </w:r>
    </w:p>
    <w:p w14:paraId="7DE922BA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и внедрение системы мониторинга сферы туризма и гостеприимства.</w:t>
      </w:r>
    </w:p>
    <w:p w14:paraId="73E636FF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современных центров горнолыжного и оздоровительного туризма потребует значительных капиталовложений в создание гостиничной и спортивной инфраструктуры, лечебно-оздоровительных центров, а также систем водо- и электроснабжения, канализации, подъездных дорог и других объектов хозяйственной инфраструктуры.</w:t>
      </w:r>
    </w:p>
    <w:p w14:paraId="61D8D789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hyperlink r:id="rId11">
        <w:r w:rsidRPr="00A7330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Стратегии</w:t>
        </w:r>
      </w:hyperlink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социально-экономического развития Карачаево-Черкесской Республики до 2035 года, утвержденной постановлением Правительства Карачаево-Черкесской Республики от 26.08.2014 № 239, отмечено, что экономика республики оказалась перед долговременными системными вызовами, отражающими как мировые и общероссийские тенденции, так и внутренние барьеры развития.</w:t>
      </w:r>
    </w:p>
    <w:p w14:paraId="56D18932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целому ряду составляющих экономико-географического положения и природных ресурсов Карачаево-Черкесская Республика имеет все возможности для перспективного развития. Главным природным богатством республики, наряду с высокоплодородными почвами в равнинной части и богатыми запасами рудных и нерудных полезных ископаемых, являются рекреационные ресурсы в предгорных и горных районах Карачаево-Черкесской Республики.</w:t>
      </w:r>
    </w:p>
    <w:p w14:paraId="60472CB6" w14:textId="214AB122" w:rsidR="00A73303" w:rsidRPr="00A73303" w:rsidRDefault="00A73303" w:rsidP="006573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Стабилизационный сценарий развития предполагает реализацию в республике нескольких значительных инвестицион</w:t>
      </w:r>
      <w:r w:rsidR="006573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ных проектов в области туризма.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Это, прежде всего, развитие горнолыжного курорта в Архызе. Развитие рекреационного сектора приведет к соответствующему росту сопутствующих отраслей, прежде всего, в сельском хозяйстве, транспорте, сервисе.</w:t>
      </w:r>
      <w:r w:rsidR="006573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рекреационного комплекса при стабилизационном сценарии будет проводиться с учетом сохранения экологического баланса,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что предполагает сбалансированное природопользование в районах, осваиваемых под рекреацию и туризм.</w:t>
      </w:r>
    </w:p>
    <w:p w14:paraId="258B240D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5F2C9B5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 Цель и задачи государственной программы</w:t>
      </w:r>
    </w:p>
    <w:p w14:paraId="2E310D6E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ADD0549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Приоритетами государственной политики Карачаево-Черкесской Республики в сфере туризма являются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внутреннего и въездного туризма за счет создания условий для формирования и продвижения качественного и конкурентоспособного туристского продукта, обеспечение доступности туристских услуг, отдыха и оздоровления.</w:t>
      </w:r>
    </w:p>
    <w:p w14:paraId="7C209091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Реализация государственной программы предусмотрена с 2023 по 2028 годы. План мероприятий по реализации государственной программы разрабатывается сроком на три года (приложение 4).</w:t>
      </w:r>
    </w:p>
    <w:p w14:paraId="0856FCB8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Основные направления реализации государственной программы соответствуют приоритетам социально-экономического развития Карачаево-Черкесской Республики и Северо-Кавказского федерального округа.</w:t>
      </w:r>
    </w:p>
    <w:p w14:paraId="0C29E402" w14:textId="77777777" w:rsidR="00A73303" w:rsidRPr="00A73303" w:rsidRDefault="00A73303" w:rsidP="00A7330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Для достижения национальной цели развития Российской Федерации «Сохранение населения, здоровья и благополучия людей» в государственной программе предусмотрена реализация мероприятий по предоставлению гражданам качественных туристских услуг, повышению доступности туристских продуктов и системному продвижению внутренних туристских направлений.</w:t>
      </w:r>
    </w:p>
    <w:p w14:paraId="3E1CC6F1" w14:textId="77777777" w:rsidR="00A73303" w:rsidRPr="00A73303" w:rsidRDefault="00A73303" w:rsidP="00A7330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Для достижения национальной цели развития Российской Федерации «Возможности для самореализации и развития талантов» планируется реализация мероприятий по развитию системы подготовки кадров в туризме.</w:t>
      </w:r>
    </w:p>
    <w:p w14:paraId="7108D773" w14:textId="77777777" w:rsidR="00A73303" w:rsidRPr="00A73303" w:rsidRDefault="00A73303" w:rsidP="00A7330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Для достижения национальной цели развития Российской Федерации «Комфортная и безопасная среда» планируется реализация мероприятий по развитию туристской инфраструктуры и формированию системы планирования туристских территорий.</w:t>
      </w:r>
    </w:p>
    <w:p w14:paraId="7B3E570D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Целью государственной программы является комплексное развитие внутреннего и въездного туризма с учетом обеспечения экономического и социокультурного прогресса в Карачаево-Черкесской Республике.</w:t>
      </w:r>
    </w:p>
    <w:p w14:paraId="219E8CBA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Задачами государственной программы является создание благоприятных экономических условий для дальнейшего устойчивого развития туризма и удовлетворения спроса потребителей на туристские услуги, а также обеспечение реализации государственной политики в сфере туризма.</w:t>
      </w:r>
    </w:p>
    <w:p w14:paraId="5A8990EA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Решение задач обеспечивается посредством реализации системы мероприятий, предусмотренных федеральными проектами </w:t>
      </w:r>
      <w:hyperlink r:id="rId12" w:history="1">
        <w:r w:rsidRPr="00A73303">
          <w:rPr>
            <w:rFonts w:ascii="Times New Roman" w:eastAsiaTheme="minorEastAsia" w:hAnsi="Times New Roman" w:cs="Times New Roman"/>
            <w:sz w:val="28"/>
            <w:szCs w:val="28"/>
            <w:shd w:val="clear" w:color="auto" w:fill="FFFFFF"/>
            <w:lang w:eastAsia="ru-RU"/>
          </w:rPr>
          <w:t>«Развитие туристической инфраструктуры»</w:t>
        </w:r>
      </w:hyperlink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и </w:t>
      </w:r>
      <w:hyperlink r:id="rId13" w:history="1">
        <w:r w:rsidRPr="00A73303">
          <w:rPr>
            <w:rFonts w:ascii="Times New Roman" w:eastAsiaTheme="minorEastAsia" w:hAnsi="Times New Roman" w:cs="Times New Roman"/>
            <w:sz w:val="28"/>
            <w:szCs w:val="28"/>
            <w:shd w:val="clear" w:color="auto" w:fill="FFFFFF"/>
            <w:lang w:eastAsia="ru-RU"/>
          </w:rPr>
          <w:t>«Повышение доступности туристических продуктов»</w:t>
        </w:r>
      </w:hyperlink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 национального </w:t>
      </w:r>
      <w:hyperlink r:id="rId14" w:history="1">
        <w:r w:rsidRPr="00A73303">
          <w:rPr>
            <w:rFonts w:ascii="Times New Roman" w:eastAsiaTheme="minorEastAsia" w:hAnsi="Times New Roman" w:cs="Times New Roman"/>
            <w:sz w:val="28"/>
            <w:szCs w:val="28"/>
            <w:shd w:val="clear" w:color="auto" w:fill="FFFFFF"/>
            <w:lang w:eastAsia="ru-RU"/>
          </w:rPr>
          <w:t>проекта</w:t>
        </w:r>
      </w:hyperlink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 «Туризм и индустрия гостеприимства».</w:t>
      </w:r>
    </w:p>
    <w:p w14:paraId="6A893693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Достижение основной цели -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комплексное развитие внутреннего и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въездного туризма с учетом обеспечения экономического и социокультурного прогресса в Карачаево-Черкесской Республике</w:t>
      </w: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- в конечном итоге должно выразиться в достижении целевых показателей (индикаторов) государственной программы.</w:t>
      </w:r>
    </w:p>
    <w:p w14:paraId="2CFF8FE0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Перечень и сведения о целевых показателях (индикаторах) государственной программы с расшифровкой плановых значений по годам ее реализации приведены в приложении 2 к государственной программе.</w:t>
      </w:r>
    </w:p>
    <w:p w14:paraId="633F627C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B20E49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Общая характеристика участия муниципальных образований</w:t>
      </w:r>
    </w:p>
    <w:p w14:paraId="76DAB4D2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Карачаево-Черкесской Республики</w:t>
      </w:r>
    </w:p>
    <w:p w14:paraId="3F57E63B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A284EB6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В рамках настоящей государственной программы участие муниципальных образований Карачаево-Черкесской Республики не предусмотрено.</w:t>
      </w:r>
    </w:p>
    <w:p w14:paraId="67605775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6081E4F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 Ресурсное обеспечение реализации</w:t>
      </w:r>
    </w:p>
    <w:p w14:paraId="307FB1BD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государственной программы</w:t>
      </w:r>
    </w:p>
    <w:p w14:paraId="7CF98746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BC789AF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финансового обеспечения государственной программы - 1157948,4  тыс. рублей, в том числе:</w:t>
      </w:r>
    </w:p>
    <w:p w14:paraId="00F9BECB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2023 год - 410729,1 тыс. рублей</w:t>
      </w:r>
    </w:p>
    <w:p w14:paraId="0819186A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2024 год - 323803,7 тыс. рублей</w:t>
      </w:r>
    </w:p>
    <w:p w14:paraId="45CA437F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2025 год - 259124,3 тыс. рублей</w:t>
      </w:r>
    </w:p>
    <w:p w14:paraId="7B8C2BD3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 год - 54763,8 тыс. рублей</w:t>
      </w:r>
    </w:p>
    <w:p w14:paraId="4B7A2727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2027 год - 54763,8 тыс. рублей</w:t>
      </w:r>
    </w:p>
    <w:p w14:paraId="283CD36B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2028 год - 54763,8  тыс. рублей</w:t>
      </w:r>
    </w:p>
    <w:p w14:paraId="408777F4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счет средств республиканского бюджета Карачаево-Черкесской Республики - 1157948,4 тыс. рублей, в том числе по годам:</w:t>
      </w:r>
    </w:p>
    <w:p w14:paraId="28119B71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2023 год - 410729,1 тыс. рублей</w:t>
      </w:r>
    </w:p>
    <w:p w14:paraId="468502AF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2024 год - 323803,7 тыс. рублей</w:t>
      </w:r>
    </w:p>
    <w:p w14:paraId="77C4DC19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2025 год - 259124,3 тыс. рублей</w:t>
      </w:r>
    </w:p>
    <w:p w14:paraId="563C93D5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 год - 54763,8 тыс. рублей</w:t>
      </w:r>
    </w:p>
    <w:p w14:paraId="6D0029D1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2027 год - 54763,8 тыс. рублей</w:t>
      </w:r>
    </w:p>
    <w:p w14:paraId="3A513628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2028 год - 54763,8  тыс. рублей </w:t>
      </w:r>
    </w:p>
    <w:p w14:paraId="5897607D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счет средств федерального бюджета (по согласованию) - 0 тыс.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рублей, в том числе по годам:</w:t>
      </w:r>
    </w:p>
    <w:p w14:paraId="425D91F2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2023 год - 0 тыс. рублей</w:t>
      </w:r>
    </w:p>
    <w:p w14:paraId="1AB4D865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2024 год - 0 тыс. рублей</w:t>
      </w:r>
    </w:p>
    <w:p w14:paraId="26DE4840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2025 год - 0 тыс. рублей</w:t>
      </w:r>
    </w:p>
    <w:p w14:paraId="38868383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 год - 0 тыс. рублей</w:t>
      </w:r>
    </w:p>
    <w:p w14:paraId="1B6FFE47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2027 год - 0 тыс. рублей</w:t>
      </w:r>
    </w:p>
    <w:p w14:paraId="327A9A6C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2028 год - 0  тыс. рублей </w:t>
      </w:r>
    </w:p>
    <w:p w14:paraId="2482F6A8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счет внебюджетных средств (по согласованию) - 0 тыс. рублей, в том числе по годам:</w:t>
      </w:r>
    </w:p>
    <w:p w14:paraId="4F3D4134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2023 год - 0 тыс. рублей</w:t>
      </w:r>
    </w:p>
    <w:p w14:paraId="7BFB4E3D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2024 год - 0 тыс. рублей</w:t>
      </w:r>
    </w:p>
    <w:p w14:paraId="72F57F01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2025 год - 0 тыс. рублей</w:t>
      </w:r>
    </w:p>
    <w:p w14:paraId="4F164B83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 год - 0 тыс. рублей</w:t>
      </w:r>
    </w:p>
    <w:p w14:paraId="255BCE10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2027 год - 0 тыс. рублей</w:t>
      </w:r>
    </w:p>
    <w:p w14:paraId="4DFCFDC0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2028 год - 0  тыс. рублей </w:t>
      </w:r>
    </w:p>
    <w:p w14:paraId="7D9F8297" w14:textId="77777777" w:rsidR="00A73303" w:rsidRPr="00A73303" w:rsidRDefault="00A73303" w:rsidP="00A7330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B61E4DF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Объем финансирования государственной программы за счет средств республиканского бюджета определяется ежегодно в пределах возможности доходной части республиканского бюджета.</w:t>
      </w:r>
    </w:p>
    <w:p w14:paraId="25962F55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Информация по ресурсному обеспечению государственной программы в разрезе источников финансирования реализации государственной программы (расшифровка подпрограмм, основных мероприятий, а также по годам реализации государственной программы) приведена в приложении 3 к государственной программе 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объемами, предусмотренными </w:t>
      </w:r>
      <w:hyperlink r:id="rId15">
        <w:r w:rsidRPr="00A7330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Карачаево-Черкесской Республики от 29.12.2022 № 98-РЗ «О республиканском бюджете Карачаево-Черкесской Республики на 2023 год и плановый период 2024 и 2025 годов».</w:t>
      </w:r>
      <w:proofErr w:type="gramEnd"/>
    </w:p>
    <w:p w14:paraId="0DA28E26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033F91C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4E86E94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 Механизмы реализации государственной программы</w:t>
      </w:r>
    </w:p>
    <w:p w14:paraId="73E70193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0344E21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реализацией государственной программы и оперативный </w:t>
      </w: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ходом ее выполнения обеспечивается ответственным исполнителем государственной программы.</w:t>
      </w:r>
    </w:p>
    <w:p w14:paraId="71A606DA" w14:textId="77777777" w:rsidR="00A73303" w:rsidRPr="00A73303" w:rsidRDefault="00A73303" w:rsidP="00A73303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proofErr w:type="gramStart"/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lastRenderedPageBreak/>
        <w:t>Порядок сбора и представления отчетности государственной программы производится в соответствии с </w:t>
      </w:r>
      <w:hyperlink r:id="rId16" w:history="1">
        <w:r w:rsidRPr="00A73303">
          <w:rPr>
            <w:rFonts w:ascii="Times New Roman" w:eastAsia="Times New Roman" w:hAnsi="Times New Roman" w:cs="Times New Roman"/>
            <w:sz w:val="28"/>
            <w:szCs w:val="28"/>
            <w:lang w:eastAsia="ru-RU" w:bidi="he-IL"/>
          </w:rPr>
          <w:t>постановлением Правительства Карачаево-Черкесской Республики от 29.08.2018 № 208 «Об утверждении Порядка разработки, реализации и оценки эффективности государственных программ Карачаево-Черкесской Республики»</w:t>
        </w:r>
      </w:hyperlink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 и приказом Министерства экономического развития Карачаево-Черкесской Республики </w:t>
      </w:r>
      <w:hyperlink r:id="rId17" w:history="1">
        <w:r w:rsidRPr="00A73303">
          <w:rPr>
            <w:rFonts w:ascii="Times New Roman" w:eastAsia="Times New Roman" w:hAnsi="Times New Roman" w:cs="Times New Roman"/>
            <w:sz w:val="28"/>
            <w:szCs w:val="28"/>
            <w:lang w:eastAsia="ru-RU" w:bidi="he-IL"/>
          </w:rPr>
          <w:t>от 12.09.2018 № 78-п «Об утверждении Методических указаний по разработке и реализации государственных программ Карачаево-Черкесской Республики и оценки эффективности реализации основных мероприятий, предлагаемых к</w:t>
        </w:r>
        <w:proofErr w:type="gramEnd"/>
        <w:r w:rsidRPr="00A73303">
          <w:rPr>
            <w:rFonts w:ascii="Times New Roman" w:eastAsia="Times New Roman" w:hAnsi="Times New Roman" w:cs="Times New Roman"/>
            <w:sz w:val="28"/>
            <w:szCs w:val="28"/>
            <w:lang w:eastAsia="ru-RU" w:bidi="he-IL"/>
          </w:rPr>
          <w:t xml:space="preserve"> реализации с 2019 года»</w:t>
        </w:r>
      </w:hyperlink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</w:t>
      </w:r>
    </w:p>
    <w:p w14:paraId="0961C240" w14:textId="77777777" w:rsidR="00A73303" w:rsidRPr="00A73303" w:rsidRDefault="00A73303" w:rsidP="00A73303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Основаниями для внесения изменений в государственную программу Карачаево-Черкесской Республики являются:</w:t>
      </w:r>
    </w:p>
    <w:p w14:paraId="0665C614" w14:textId="77777777" w:rsidR="00A73303" w:rsidRPr="00A73303" w:rsidRDefault="00A73303" w:rsidP="00A73303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приведение в соответствие с Законом Карачаево-Черкесской Республики о республиканском бюджете Карачаево-Черкесской Республики на очередной финансовый год и плановый период в соответствии с требованиями статьи 179 </w:t>
      </w:r>
      <w:hyperlink r:id="rId18" w:history="1">
        <w:r w:rsidRPr="00A73303">
          <w:rPr>
            <w:rFonts w:ascii="Times New Roman" w:eastAsia="Times New Roman" w:hAnsi="Times New Roman" w:cs="Times New Roman"/>
            <w:sz w:val="28"/>
            <w:szCs w:val="28"/>
            <w:lang w:eastAsia="ru-RU" w:bidi="he-IL"/>
          </w:rPr>
          <w:t>Бюджетного кодекса Российской Федерации</w:t>
        </w:r>
      </w:hyperlink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;</w:t>
      </w:r>
    </w:p>
    <w:p w14:paraId="096CA2EB" w14:textId="77777777" w:rsidR="00A73303" w:rsidRPr="00A73303" w:rsidRDefault="00A73303" w:rsidP="00A73303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увеличение или уменьшение объемов финансирования государственной программы;</w:t>
      </w:r>
    </w:p>
    <w:p w14:paraId="27B2C6F2" w14:textId="77777777" w:rsidR="00A73303" w:rsidRPr="00A73303" w:rsidRDefault="00A73303" w:rsidP="00A73303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изменения законодательства о стратегическом планировании и бюджетного законодательства;</w:t>
      </w:r>
    </w:p>
    <w:p w14:paraId="108706E3" w14:textId="77777777" w:rsidR="00A73303" w:rsidRPr="00A73303" w:rsidRDefault="00A73303" w:rsidP="00A73303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изменения Стратегии социально-экономического развития Карачаево-Черкесской Республики и плана мероприятий по реализации Стратегии социально-экономического развития Карачаево-Черкесской Республики;</w:t>
      </w:r>
    </w:p>
    <w:p w14:paraId="271FE531" w14:textId="77777777" w:rsidR="00A73303" w:rsidRPr="00A73303" w:rsidRDefault="00A73303" w:rsidP="00A73303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требования, установленные государственными программами Российской Федерации;</w:t>
      </w:r>
    </w:p>
    <w:p w14:paraId="0DA86185" w14:textId="77777777" w:rsidR="00A73303" w:rsidRPr="00A73303" w:rsidRDefault="00A73303" w:rsidP="00A73303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наличие иных обстоятельств, требующих внесения изменений (дополнений) в государственную программу.</w:t>
      </w:r>
    </w:p>
    <w:p w14:paraId="0FB1E131" w14:textId="1F5DAF46" w:rsidR="00A73303" w:rsidRPr="00A73303" w:rsidRDefault="00A73303" w:rsidP="00A73303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Процедура обеспечения публичности (открытости) информации о реализации государственной программы обеспечивается путем размещения ежеквартальных отчетов на официальном сайте Министерства туризма и курортов Карачаево-Черкесской Республики</w:t>
      </w:r>
      <w:proofErr w:type="gramStart"/>
      <w:r w:rsidRPr="00A73303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»</w:t>
      </w:r>
      <w:proofErr w:type="gramEnd"/>
    </w:p>
    <w:p w14:paraId="3618DF48" w14:textId="77777777" w:rsid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E2A8E9" w14:textId="77777777" w:rsidR="002A3B34" w:rsidRDefault="002A3B34" w:rsidP="00657300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35468A4A" w14:textId="1867896C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</w:p>
    <w:p w14:paraId="6E34066E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постановлению Правительства</w:t>
      </w:r>
    </w:p>
    <w:p w14:paraId="5CE7AA16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Карачаево-Черкесской Республики </w:t>
      </w:r>
    </w:p>
    <w:p w14:paraId="3E74FF36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 _________     № ____                        </w:t>
      </w:r>
    </w:p>
    <w:p w14:paraId="296F7FB4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3582E200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«Приложение 1 </w:t>
      </w:r>
      <w:proofErr w:type="gramStart"/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</w:p>
    <w:p w14:paraId="205EBBC3" w14:textId="7924EA05" w:rsid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государственной программе</w:t>
      </w:r>
    </w:p>
    <w:p w14:paraId="570FB74B" w14:textId="77777777" w:rsid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16"/>
        <w:gridCol w:w="5407"/>
      </w:tblGrid>
      <w:tr w:rsidR="00A73303" w:rsidRPr="00A73303" w14:paraId="4CBDBADA" w14:textId="77777777" w:rsidTr="00A73303">
        <w:trPr>
          <w:trHeight w:val="288"/>
        </w:trPr>
        <w:tc>
          <w:tcPr>
            <w:tcW w:w="90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B919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ПАСПОРТ</w:t>
            </w:r>
          </w:p>
        </w:tc>
      </w:tr>
      <w:tr w:rsidR="00A73303" w:rsidRPr="00A73303" w14:paraId="58A982E5" w14:textId="77777777" w:rsidTr="00A73303">
        <w:trPr>
          <w:trHeight w:val="288"/>
        </w:trPr>
        <w:tc>
          <w:tcPr>
            <w:tcW w:w="90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62B5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подпрограммы 1 «Финансовое обеспечение условий реализации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государственной программы» (далее - подпрограмма 1)</w:t>
            </w:r>
          </w:p>
        </w:tc>
      </w:tr>
      <w:tr w:rsidR="00A73303" w:rsidRPr="00A73303" w14:paraId="6F25B91E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0F604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EE9DB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«Финансовое обеспечение условий реализации государственной программы»</w:t>
            </w:r>
          </w:p>
        </w:tc>
      </w:tr>
      <w:tr w:rsidR="00A73303" w:rsidRPr="00A73303" w14:paraId="1165F641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3B97D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 исполнитель подпрограммы 1 (соисполнитель государственной программы)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3D6C0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туризма и курортов Карачаево-Черкесской Республики</w:t>
            </w:r>
          </w:p>
        </w:tc>
      </w:tr>
      <w:tr w:rsidR="00A73303" w:rsidRPr="00A73303" w14:paraId="5039F016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C77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84443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A73303" w:rsidRPr="00A73303" w14:paraId="20E7E8D8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BC4A5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7DD1D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Обеспечение реализации государственной политики в сфере туризма</w:t>
            </w:r>
          </w:p>
        </w:tc>
      </w:tr>
      <w:tr w:rsidR="00A73303" w:rsidRPr="00A73303" w14:paraId="6667DAA9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DC61B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9E5D2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Обеспечение реализации государственной политики.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73303" w:rsidRPr="00A73303" w14:paraId="5F08C0B8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3C622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Целевые показатели (индикаторы)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8E6D6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73303" w:rsidRPr="00A73303" w14:paraId="2E8C610E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D62FA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F0021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01.01.2023 - 31.12.2028</w:t>
            </w:r>
          </w:p>
        </w:tc>
      </w:tr>
      <w:tr w:rsidR="00A73303" w:rsidRPr="00A73303" w14:paraId="79F8EBAD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741AD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 финансового обеспечения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37AD1C" w14:textId="2BE6DBCE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gramStart"/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финансового обеспечения подпро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граммы 1 - 123417,6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, в том числе: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2023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2024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2025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2026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2027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счет средств республиканского бюджета Карачаево-Черкесской Республики - 123417,6 тыс. рублей, в том числе по годам: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2023 год - 20569,6 тыс</w:t>
            </w:r>
            <w:proofErr w:type="gramEnd"/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2024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2025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2026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2027 год - 20569,6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- 20569,6 тыс. рублей</w:t>
            </w:r>
            <w:proofErr w:type="gramEnd"/>
          </w:p>
        </w:tc>
      </w:tr>
      <w:tr w:rsidR="00A73303" w:rsidRPr="00A73303" w14:paraId="35F7CE94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764A4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  результаты реализации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0B639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7EBCC4E0" w14:textId="5D76C849" w:rsidR="00A73303" w:rsidRPr="00A73303" w:rsidRDefault="00A73303" w:rsidP="00A73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16"/>
        <w:gridCol w:w="5407"/>
      </w:tblGrid>
      <w:tr w:rsidR="00A73303" w:rsidRPr="00A73303" w14:paraId="7E9A7AA7" w14:textId="77777777" w:rsidTr="00A73303">
        <w:trPr>
          <w:trHeight w:val="288"/>
        </w:trPr>
        <w:tc>
          <w:tcPr>
            <w:tcW w:w="90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BF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ПАСПОРТ</w:t>
            </w:r>
          </w:p>
        </w:tc>
      </w:tr>
      <w:tr w:rsidR="00A73303" w:rsidRPr="00A73303" w14:paraId="1338F7A0" w14:textId="77777777" w:rsidTr="00A73303">
        <w:trPr>
          <w:trHeight w:val="288"/>
        </w:trPr>
        <w:tc>
          <w:tcPr>
            <w:tcW w:w="90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44B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подпрограммы 2 «Развитие туризма на территории Карачаево-Черкесской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Республики» (далее - подпрограмма 2)</w:t>
            </w:r>
          </w:p>
        </w:tc>
      </w:tr>
      <w:tr w:rsidR="00A73303" w:rsidRPr="00A73303" w14:paraId="6CB4E7E6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80721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A6BD3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«Развитие туризма на территории Карачаево-Черкесской Республики»</w:t>
            </w:r>
          </w:p>
        </w:tc>
      </w:tr>
      <w:tr w:rsidR="00A73303" w:rsidRPr="00A73303" w14:paraId="6D77F4A3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31605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 исполнитель подпрограммы 2 (соисполнитель государственной программы)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4A825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туризма и курортов Карачаево-Черкесской Республики</w:t>
            </w:r>
          </w:p>
        </w:tc>
      </w:tr>
      <w:tr w:rsidR="00A73303" w:rsidRPr="00A73303" w14:paraId="25A164EA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F0FCA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19CB8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</w:tr>
      <w:tr w:rsidR="00A73303" w:rsidRPr="00A73303" w14:paraId="26A8F2B8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9364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952B3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Создание благоприятных экономических условий для дальнейшего устойчивого развития туризма и удовлетворения спроса потребителей на туристские услуги</w:t>
            </w:r>
          </w:p>
        </w:tc>
      </w:tr>
      <w:tr w:rsidR="00A73303" w:rsidRPr="00A73303" w14:paraId="7626B490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7446B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CA04CC" w14:textId="704487BF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Предоставление субсидии автономной некоммерческой организации по развитию и поддержке туризма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Карачаево-Черкесия туризм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2. Развитие туризма и туристических услуг, осуществление просветительской и культурно-массовой деятельности, обеспечение целостности историко-архитектурного комплекса, исторической среды и прилегающих ландшафтов, продвижение конкурентоспособного туристского продукта на основе совершенствования инфраструктуры туризма и сервиса.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3. Реализация мероприятий по поддержке и продвижение событийных мероприятий.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4. Реализация мероприятий, направленных на поддержку и развитие туристической инфраструктуры.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5. Реализация мероприятий, направленных на развитие туристско-рекреационного комплекса и курортов.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6. Создание благоприятных экономических условий в Карачаево-Черкесской Республике для дальнейшего развития туризма и удовлетворения спроса потребителей на туристские услуги.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7. Формирование современного эффективного конкурентоспособного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туристского рынка, обеспечивающего широкие возможности для удовлетворения потребностей российских и иностранных граждан в туристских услугах, повышение занятости и уровня доходов населения.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73303" w:rsidRPr="00A73303" w14:paraId="0797EDD2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E9E9D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Целевые показатели (индикаторы) подпрограммы</w:t>
            </w:r>
            <w:proofErr w:type="gramStart"/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BC4B0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1. Внутренний туристический поток  (человек):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2023 год - 2100000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2024 год - 2300000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2025 год - 2400000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2026 год - 2500000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2027 год - 2600000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- 2700000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73303" w:rsidRPr="00A73303" w14:paraId="6F8594E9" w14:textId="77777777" w:rsidTr="00A73303">
        <w:trPr>
          <w:trHeight w:val="349"/>
        </w:trPr>
        <w:tc>
          <w:tcPr>
            <w:tcW w:w="361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8B385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FCBA5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2. Количество коллективных средств размещения  (единиц):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2023 год - 220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2024 год - 225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2025 год - 230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2026 год - 240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2027 год - 250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- 260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73303" w:rsidRPr="00A73303" w14:paraId="43FC75D3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AEB1D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E9876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01.01.2023 - 31.12.2028</w:t>
            </w:r>
          </w:p>
        </w:tc>
      </w:tr>
      <w:tr w:rsidR="00A73303" w:rsidRPr="00A73303" w14:paraId="1BE0CBBB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40FFB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 финансового обеспечения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9EBDB7" w14:textId="1DD3AEEA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gramStart"/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финансового обеспечения подпрог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раммы 2 - 1034530,8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, в том числе: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2023 год - 390159,5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2024 год - 303234,1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2025 год - 238554,7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2026 год - 34194,2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2027 год - 34194,2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- 34194,2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счет средств республиканского бюджета Карачаево-Черкесской Республики - 1034530,8 тыс. рублей, в том числе по годам: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2023 год - 390159,5 тыс</w:t>
            </w:r>
            <w:proofErr w:type="gramEnd"/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2024 год - 303234,1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2025 год - 238554,7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2026 год - 34194,2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2027 год - 34194,2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  <w:t>2028 год - 34194,2 тыс. рублей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 счет средств федерального бюджета (по согласованию) - 0,0 тыс. рублей, в том числе по годам:</w:t>
            </w:r>
            <w:proofErr w:type="gramEnd"/>
          </w:p>
        </w:tc>
      </w:tr>
      <w:tr w:rsidR="00A73303" w:rsidRPr="00A73303" w14:paraId="168727E4" w14:textId="77777777" w:rsidTr="00A73303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F48BE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Ожидаемые  результаты реализации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A7843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1. Внутренний туристический поток  2700000 человек.</w:t>
            </w:r>
          </w:p>
        </w:tc>
      </w:tr>
      <w:tr w:rsidR="00A73303" w:rsidRPr="00A73303" w14:paraId="75567DE2" w14:textId="77777777" w:rsidTr="00A73303">
        <w:trPr>
          <w:trHeight w:val="349"/>
        </w:trPr>
        <w:tc>
          <w:tcPr>
            <w:tcW w:w="36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12125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57975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2. Количество коллективных средств размещения  260 единиц</w:t>
            </w:r>
          </w:p>
        </w:tc>
      </w:tr>
    </w:tbl>
    <w:p w14:paraId="10F7A7E4" w14:textId="18A6289E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2A3B3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33A95C2" w14:textId="77777777" w:rsidR="00A73303" w:rsidRPr="00A73303" w:rsidRDefault="00A73303" w:rsidP="00A7330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7D617C7" w14:textId="77777777" w:rsidR="00A73303" w:rsidRDefault="00A73303" w:rsidP="00A733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  <w:sectPr w:rsidR="00A73303" w:rsidSect="00AC24C1">
          <w:headerReference w:type="default" r:id="rId19"/>
          <w:pgSz w:w="11906" w:h="16838"/>
          <w:pgMar w:top="1135" w:right="1133" w:bottom="993" w:left="1701" w:header="708" w:footer="708" w:gutter="0"/>
          <w:cols w:space="708"/>
          <w:titlePg/>
          <w:docGrid w:linePitch="360"/>
        </w:sectPr>
      </w:pPr>
      <w:r w:rsidRPr="00A73303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42BAEDD7" w14:textId="77777777" w:rsidR="00A73303" w:rsidRPr="00A73303" w:rsidRDefault="00A73303" w:rsidP="002A3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  <w:proofErr w:type="gramStart"/>
      <w:r w:rsidRPr="00A73303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14:paraId="18432806" w14:textId="77777777" w:rsidR="00A73303" w:rsidRPr="00A73303" w:rsidRDefault="00A73303" w:rsidP="002A3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>постановлению Правительства</w:t>
      </w:r>
    </w:p>
    <w:p w14:paraId="63633CA1" w14:textId="77777777" w:rsidR="00A73303" w:rsidRPr="00A73303" w:rsidRDefault="00A73303" w:rsidP="002A3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 xml:space="preserve">Карачаево-Черкесской Республики </w:t>
      </w:r>
    </w:p>
    <w:p w14:paraId="3967E298" w14:textId="7119CD25" w:rsidR="00A73303" w:rsidRDefault="00A73303" w:rsidP="002A3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03">
        <w:rPr>
          <w:rFonts w:ascii="Times New Roman" w:hAnsi="Times New Roman" w:cs="Times New Roman"/>
          <w:sz w:val="28"/>
          <w:szCs w:val="28"/>
        </w:rPr>
        <w:t>от  _________     № ____</w:t>
      </w:r>
    </w:p>
    <w:p w14:paraId="05DFEA6C" w14:textId="77777777" w:rsid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"/>
        <w:gridCol w:w="3981"/>
        <w:gridCol w:w="1392"/>
        <w:gridCol w:w="2010"/>
        <w:gridCol w:w="216"/>
        <w:gridCol w:w="967"/>
        <w:gridCol w:w="1134"/>
        <w:gridCol w:w="1134"/>
        <w:gridCol w:w="1134"/>
        <w:gridCol w:w="1134"/>
        <w:gridCol w:w="1134"/>
      </w:tblGrid>
      <w:tr w:rsidR="00A73303" w:rsidRPr="00A73303" w14:paraId="25563555" w14:textId="77777777" w:rsidTr="00A73303">
        <w:trPr>
          <w:trHeight w:val="504"/>
        </w:trPr>
        <w:tc>
          <w:tcPr>
            <w:tcW w:w="1509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DB95" w14:textId="1AC28EAB" w:rsidR="00A73303" w:rsidRPr="00A73303" w:rsidRDefault="002A3B34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A73303"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Приложение 2 </w:t>
            </w:r>
            <w:proofErr w:type="gramStart"/>
            <w:r w:rsidR="00A73303"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  <w:p w14:paraId="3926ECC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программе</w:t>
            </w:r>
          </w:p>
        </w:tc>
      </w:tr>
      <w:tr w:rsidR="00A73303" w:rsidRPr="00A73303" w14:paraId="524613B3" w14:textId="77777777" w:rsidTr="00A73303">
        <w:trPr>
          <w:trHeight w:val="239"/>
        </w:trPr>
        <w:tc>
          <w:tcPr>
            <w:tcW w:w="942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8C9B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EF7B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16AD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D7C2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08BC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3B0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73303" w:rsidRPr="00A73303" w14:paraId="5F0E931A" w14:textId="77777777" w:rsidTr="00A73303">
        <w:trPr>
          <w:trHeight w:val="239"/>
        </w:trPr>
        <w:tc>
          <w:tcPr>
            <w:tcW w:w="1509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99C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</w:t>
            </w:r>
          </w:p>
        </w:tc>
      </w:tr>
      <w:tr w:rsidR="00A73303" w:rsidRPr="00A73303" w14:paraId="2FC48724" w14:textId="77777777" w:rsidTr="00A73303">
        <w:trPr>
          <w:trHeight w:val="679"/>
        </w:trPr>
        <w:tc>
          <w:tcPr>
            <w:tcW w:w="1509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E398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 целевых показателях (индикаторах) государственной программы,</w:t>
            </w:r>
          </w:p>
          <w:p w14:paraId="01624EF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подпрограмм и основных мероприятий государственной программы</w:t>
            </w:r>
          </w:p>
          <w:p w14:paraId="337BCF1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и их </w:t>
            </w:r>
            <w:proofErr w:type="gramStart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значениях</w:t>
            </w:r>
            <w:proofErr w:type="gramEnd"/>
          </w:p>
        </w:tc>
      </w:tr>
      <w:tr w:rsidR="00A73303" w:rsidRPr="00A73303" w14:paraId="0164D776" w14:textId="77777777" w:rsidTr="00A73303">
        <w:trPr>
          <w:trHeight w:val="288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30A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69B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 (индикатора)</w:t>
            </w:r>
          </w:p>
        </w:tc>
        <w:tc>
          <w:tcPr>
            <w:tcW w:w="1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A7B4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888C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 государственной программы (ИОГВ)</w:t>
            </w:r>
          </w:p>
        </w:tc>
        <w:tc>
          <w:tcPr>
            <w:tcW w:w="68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B58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Значения показателей</w:t>
            </w:r>
          </w:p>
        </w:tc>
      </w:tr>
      <w:tr w:rsidR="00A73303" w:rsidRPr="00A73303" w14:paraId="05519198" w14:textId="77777777" w:rsidTr="00A73303">
        <w:trPr>
          <w:trHeight w:val="63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6E0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050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698C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FC12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5A6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69AA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F19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E5B3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DF30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1D15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3F4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</w:tr>
    </w:tbl>
    <w:p w14:paraId="254B2A2B" w14:textId="77777777" w:rsidR="00A73303" w:rsidRPr="00A73303" w:rsidRDefault="00A73303" w:rsidP="00A73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861"/>
        <w:gridCol w:w="3981"/>
        <w:gridCol w:w="1392"/>
        <w:gridCol w:w="2010"/>
        <w:gridCol w:w="216"/>
        <w:gridCol w:w="967"/>
        <w:gridCol w:w="1134"/>
        <w:gridCol w:w="1134"/>
        <w:gridCol w:w="1134"/>
        <w:gridCol w:w="1134"/>
        <w:gridCol w:w="1134"/>
      </w:tblGrid>
      <w:tr w:rsidR="00A73303" w:rsidRPr="00A73303" w14:paraId="190513E0" w14:textId="77777777" w:rsidTr="00A73303">
        <w:trPr>
          <w:trHeight w:val="288"/>
          <w:tblHeader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D851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6C80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468C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183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0CB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14DB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FA77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88AB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DC24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020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618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3303" w:rsidRPr="00A73303" w14:paraId="23488221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82DF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67983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программа «Развитие туризма и курортов Карачаево-Черкесской Республики»</w:t>
            </w:r>
          </w:p>
        </w:tc>
      </w:tr>
      <w:tr w:rsidR="00A73303" w:rsidRPr="00A73303" w14:paraId="5CBD3E2C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4EC4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D933C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Внутренний туристический поток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A4979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59239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77BF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EB2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CE54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BD0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435C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F8EF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BDC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</w:tr>
      <w:tr w:rsidR="00A73303" w:rsidRPr="00A73303" w14:paraId="2BF7C06B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04B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4C951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коллективных средств размещения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000DB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1BCD9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3A6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D4B4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CC66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CD7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C0D5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9007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4066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</w:tr>
      <w:tr w:rsidR="00A73303" w:rsidRPr="00A73303" w14:paraId="3B1B6AA5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D988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F1036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«Развитие туризма на территории Карачаево-Черкесской Республики»</w:t>
            </w:r>
          </w:p>
        </w:tc>
      </w:tr>
      <w:tr w:rsidR="00A73303" w:rsidRPr="00A73303" w14:paraId="3800F41B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6FDA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CDD4F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Внутренний туристический поток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701E1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40073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AA2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9D74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2100000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4F70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2300000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2D9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2C4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2500000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394A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A051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2700000</w:t>
            </w:r>
          </w:p>
        </w:tc>
      </w:tr>
      <w:tr w:rsidR="00A73303" w:rsidRPr="00A73303" w14:paraId="4A203382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1799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C352A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коллективных средств размещения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46A99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E5907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3704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65DC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8985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96E3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7072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B549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804E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</w:tr>
      <w:tr w:rsidR="00A73303" w:rsidRPr="00A73303" w14:paraId="3BE103CA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E12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1EC10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1 «Маркетинг»</w:t>
            </w:r>
          </w:p>
        </w:tc>
      </w:tr>
      <w:tr w:rsidR="00A73303" w:rsidRPr="00A73303" w14:paraId="3DF962C4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B1DB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9004A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Внутренний туристический поток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0FF26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D2606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Министерство туризма и курортов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968A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06D3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B9B3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DA56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045C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0B9F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AB25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</w:tr>
      <w:tr w:rsidR="00A73303" w:rsidRPr="00A73303" w14:paraId="349E9D69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ECFE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8A7B1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</w:t>
            </w:r>
            <w:proofErr w:type="spellStart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имиджевых</w:t>
            </w:r>
            <w:proofErr w:type="spellEnd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статей, телевизионных передач, социальной рекламы, региональных брендов и т.д. за счет использования всех видов средств массовой информации (охват)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A1786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94C6B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8E06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6B66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04A3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AD2D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27000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6DC1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28000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7413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29000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DBE6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30000</w:t>
            </w:r>
          </w:p>
        </w:tc>
      </w:tr>
      <w:tr w:rsidR="00A73303" w:rsidRPr="00A73303" w14:paraId="430DEF28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981E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9AD6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2 «Обеспечение деятельности подведомственного Карачаево-Черкесского республиканского государственного бюджетного учреждения "Аланский христианский центр на Северном Кавказе"»</w:t>
            </w:r>
          </w:p>
        </w:tc>
      </w:tr>
      <w:tr w:rsidR="00A73303" w:rsidRPr="00A73303" w14:paraId="6DAAA046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A7D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E0134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Внутренний туристический поток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FCC9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69131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DA5A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8EB4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0D7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303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12E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61EC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7D53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A73303" w:rsidRPr="00A73303" w14:paraId="227F3DB5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397B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00BB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3 «Финансирование автономной некоммерческой организации по развитию и поддержке туризма "Карачаево-Черкесия туризм"»</w:t>
            </w:r>
          </w:p>
        </w:tc>
      </w:tr>
      <w:tr w:rsidR="00A73303" w:rsidRPr="00A73303" w14:paraId="6D4452AE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F1FC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21B7C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Уровень выполнения функций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95365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53C0F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D9CA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F175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E733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7CBD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F70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C9DA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6AD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A73303" w:rsidRPr="00A73303" w14:paraId="5CBEEDDA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4CD3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E2193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Выполнение функций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ED2EA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да - 1/нет - 0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23FCA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FBAA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7BF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CA06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9E2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D893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C30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BAC5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3303" w:rsidRPr="00A73303" w14:paraId="2386356F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7AE2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A0952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4 «Развитие туристско-рекреационного комплекса и курортов»</w:t>
            </w:r>
          </w:p>
        </w:tc>
      </w:tr>
      <w:tr w:rsidR="00A73303" w:rsidRPr="00A73303" w14:paraId="5F83CC4F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CB55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86D36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Количество паспортизированных туристских маршрутов Карачаево-Черкесской Республики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68105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48E81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BF96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B5F1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C1FE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0578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BA16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AC21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564A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73303" w:rsidRPr="00A73303" w14:paraId="06505F2A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EAE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DCC76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проведенных мероприятий по обучению специалистов индустрии гостеприимства для повышения качества сервиса на курортах Карачаево-Черкесской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Республики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DB8CF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BAEC6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Министерство туризма и курортов Карачаево-Черкесской </w:t>
            </w: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C89C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F81E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6204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11C9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2635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9A09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313E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3303" w:rsidRPr="00A73303" w14:paraId="01C3D9B9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F8F9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1.8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14A30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Увеличение туристического потока туристско-рекреационного комплекса Карачаево-Черкесской Республики по отношению к 2022 г.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BFBB4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7F99E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402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84D8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2F0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75B3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FBF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E1F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0784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A73303" w:rsidRPr="00A73303" w14:paraId="6B893168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4471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A79EF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5 «Региональный проект "Развитие туристической инфраструктуры"»</w:t>
            </w:r>
          </w:p>
        </w:tc>
      </w:tr>
      <w:tr w:rsidR="00A73303" w:rsidRPr="00A73303" w14:paraId="54F196DC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942E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C8E6A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Обеспечена поддержка реализации общественных инициатив, направленных на развитие туристической инфраструктуры, в форме межбюджетных трансфертов (пляжи и национальные туристские маршруты)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45276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055DC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B807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B777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4140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263E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A64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B43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D9C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73303" w:rsidRPr="00A73303" w14:paraId="6F402C10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5618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EAFED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6 «Региональный проект "Развитие туристической инфраструктуры" (Создание всесезонного туристско-рекреационного кластера «</w:t>
            </w:r>
            <w:proofErr w:type="spellStart"/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Пхия</w:t>
            </w:r>
            <w:proofErr w:type="spellEnd"/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-Кислые источники», </w:t>
            </w:r>
            <w:proofErr w:type="gramStart"/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Карачаево-Черкесская</w:t>
            </w:r>
            <w:proofErr w:type="gramEnd"/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Република</w:t>
            </w:r>
            <w:proofErr w:type="spellEnd"/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)»</w:t>
            </w:r>
          </w:p>
        </w:tc>
      </w:tr>
      <w:tr w:rsidR="00A73303" w:rsidRPr="00A73303" w14:paraId="013ECAD8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7627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B9446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82D13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да - 1/нет - 0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A190C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4C6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B0B8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59E7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D416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3D8A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B414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2CF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A73303" w:rsidRPr="00A73303" w14:paraId="43D9CDB7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8675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A1F25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7 «Региональный проект "Повышение доступности туристических продуктов"»</w:t>
            </w:r>
          </w:p>
        </w:tc>
      </w:tr>
      <w:tr w:rsidR="00A73303" w:rsidRPr="00A73303" w14:paraId="43DC0F41" w14:textId="77777777" w:rsidTr="00A73303"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B97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99488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Количество организованных событийных мероприятий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810AC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87987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0BFB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8531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91B6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D548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F85A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7E2C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27E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</w:tbl>
    <w:p w14:paraId="7A30ECF3" w14:textId="5A29C0E4" w:rsidR="00A73303" w:rsidRDefault="00A73303" w:rsidP="002A3B34">
      <w:pPr>
        <w:autoSpaceDE w:val="0"/>
        <w:autoSpaceDN w:val="0"/>
        <w:adjustRightInd w:val="0"/>
        <w:spacing w:after="0"/>
        <w:ind w:right="-45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».</w:t>
      </w:r>
    </w:p>
    <w:p w14:paraId="0ED9CD4A" w14:textId="77777777" w:rsid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4A536EB" w14:textId="77777777" w:rsid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138C78F" w14:textId="77777777" w:rsid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A4CB242" w14:textId="77777777" w:rsid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273B7B4" w14:textId="77777777" w:rsidR="002A3B34" w:rsidRDefault="002A3B34" w:rsidP="00A73303">
      <w:pPr>
        <w:spacing w:after="0" w:line="240" w:lineRule="auto"/>
        <w:jc w:val="right"/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</w:pPr>
    </w:p>
    <w:p w14:paraId="268EA98E" w14:textId="77777777" w:rsidR="00A73303" w:rsidRPr="00A73303" w:rsidRDefault="00A73303" w:rsidP="00A73303">
      <w:pPr>
        <w:spacing w:after="0" w:line="240" w:lineRule="auto"/>
        <w:jc w:val="right"/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</w:pPr>
      <w:r w:rsidRPr="00A73303"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  <w:lastRenderedPageBreak/>
        <w:t xml:space="preserve">Приложение 3 </w:t>
      </w:r>
      <w:proofErr w:type="gramStart"/>
      <w:r w:rsidRPr="00A73303"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  <w:t>к</w:t>
      </w:r>
      <w:proofErr w:type="gramEnd"/>
    </w:p>
    <w:p w14:paraId="4A0B7EB5" w14:textId="77777777" w:rsidR="00A73303" w:rsidRPr="00A73303" w:rsidRDefault="00A73303" w:rsidP="00A73303">
      <w:pPr>
        <w:spacing w:after="0" w:line="240" w:lineRule="auto"/>
        <w:jc w:val="right"/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</w:pPr>
      <w:r w:rsidRPr="00A73303"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  <w:t>постановлению Правительства</w:t>
      </w:r>
    </w:p>
    <w:p w14:paraId="3608C297" w14:textId="77777777" w:rsidR="00A73303" w:rsidRPr="00A73303" w:rsidRDefault="00A73303" w:rsidP="00A73303">
      <w:pPr>
        <w:spacing w:after="0" w:line="240" w:lineRule="auto"/>
        <w:jc w:val="right"/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</w:pPr>
      <w:r w:rsidRPr="00A73303"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  <w:t xml:space="preserve">Карачаево-Черкесской Республики </w:t>
      </w:r>
    </w:p>
    <w:p w14:paraId="091DF6B9" w14:textId="77777777" w:rsidR="00A73303" w:rsidRPr="00A73303" w:rsidRDefault="00A73303" w:rsidP="00A73303">
      <w:pPr>
        <w:spacing w:after="0" w:line="240" w:lineRule="auto"/>
        <w:jc w:val="right"/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</w:pPr>
      <w:r w:rsidRPr="00A73303">
        <w:rPr>
          <w:rFonts w:ascii="Times New Roman" w:eastAsia="Times New Roman" w:hAnsi="Times New Roman" w:cs="Arial"/>
          <w:color w:val="000080"/>
          <w:sz w:val="24"/>
          <w:szCs w:val="24"/>
          <w:lang w:eastAsia="ru-RU"/>
        </w:rPr>
        <w:t>от  _________     № ____</w:t>
      </w:r>
    </w:p>
    <w:p w14:paraId="4B5F6ABD" w14:textId="77777777" w:rsidR="00A73303" w:rsidRDefault="00A73303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36"/>
        <w:gridCol w:w="4097"/>
        <w:gridCol w:w="3144"/>
        <w:gridCol w:w="216"/>
        <w:gridCol w:w="853"/>
        <w:gridCol w:w="1020"/>
        <w:gridCol w:w="1020"/>
        <w:gridCol w:w="1020"/>
        <w:gridCol w:w="1020"/>
        <w:gridCol w:w="1020"/>
      </w:tblGrid>
      <w:tr w:rsidR="00A73303" w:rsidRPr="00A73303" w14:paraId="25076D14" w14:textId="77777777" w:rsidTr="00A73303">
        <w:trPr>
          <w:trHeight w:val="533"/>
        </w:trPr>
        <w:tc>
          <w:tcPr>
            <w:tcW w:w="15046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D41FD" w14:textId="70DB6559" w:rsidR="00A73303" w:rsidRPr="00A73303" w:rsidRDefault="002A3B34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A73303"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Приложение 3 </w:t>
            </w:r>
            <w:proofErr w:type="gramStart"/>
            <w:r w:rsidR="00A73303"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  <w:p w14:paraId="719966B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программе</w:t>
            </w:r>
          </w:p>
        </w:tc>
      </w:tr>
      <w:tr w:rsidR="00A73303" w:rsidRPr="00A73303" w14:paraId="493D1182" w14:textId="77777777" w:rsidTr="00A73303">
        <w:trPr>
          <w:gridAfter w:val="1"/>
          <w:wAfter w:w="1020" w:type="dxa"/>
          <w:trHeight w:val="239"/>
        </w:trPr>
        <w:tc>
          <w:tcPr>
            <w:tcW w:w="16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05B0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0EF5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9ACB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50FA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7361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2ECD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3ED4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3D24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7D5A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73303" w:rsidRPr="00A73303" w14:paraId="080B366E" w14:textId="77777777" w:rsidTr="00A73303">
        <w:trPr>
          <w:trHeight w:val="239"/>
        </w:trPr>
        <w:tc>
          <w:tcPr>
            <w:tcW w:w="15046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82E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Ресурсное обеспечение</w:t>
            </w:r>
          </w:p>
        </w:tc>
      </w:tr>
      <w:tr w:rsidR="00A73303" w:rsidRPr="00A73303" w14:paraId="2A40802A" w14:textId="77777777" w:rsidTr="00A73303">
        <w:trPr>
          <w:trHeight w:val="239"/>
        </w:trPr>
        <w:tc>
          <w:tcPr>
            <w:tcW w:w="15046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3C60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реализации государственной программы Карачаево-Черкесской Республики</w:t>
            </w:r>
          </w:p>
        </w:tc>
      </w:tr>
      <w:tr w:rsidR="00A73303" w:rsidRPr="00A73303" w14:paraId="117CBAB8" w14:textId="77777777" w:rsidTr="00A73303">
        <w:trPr>
          <w:trHeight w:val="239"/>
        </w:trPr>
        <w:tc>
          <w:tcPr>
            <w:tcW w:w="15046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196A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(тыс. рублей)</w:t>
            </w:r>
          </w:p>
        </w:tc>
      </w:tr>
      <w:tr w:rsidR="00A73303" w:rsidRPr="00A73303" w14:paraId="133F03EC" w14:textId="77777777" w:rsidTr="00A73303">
        <w:trPr>
          <w:trHeight w:val="239"/>
        </w:trPr>
        <w:tc>
          <w:tcPr>
            <w:tcW w:w="1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3CD9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Статус структурного элемента</w:t>
            </w:r>
          </w:p>
        </w:tc>
        <w:tc>
          <w:tcPr>
            <w:tcW w:w="4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385F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государственной программы, подпрограммы государственной программы</w:t>
            </w:r>
          </w:p>
        </w:tc>
        <w:tc>
          <w:tcPr>
            <w:tcW w:w="3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6C8F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16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8981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Объемы бюджетных ассигнований</w:t>
            </w:r>
          </w:p>
        </w:tc>
      </w:tr>
      <w:tr w:rsidR="00A73303" w:rsidRPr="00A73303" w14:paraId="5AF31AEF" w14:textId="77777777" w:rsidTr="00A73303">
        <w:trPr>
          <w:trHeight w:val="276"/>
        </w:trPr>
        <w:tc>
          <w:tcPr>
            <w:tcW w:w="1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213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628D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C1B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BDFE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9354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E8E0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C6E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AF4A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83E8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79C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</w:tr>
      <w:tr w:rsidR="00A73303" w:rsidRPr="00A73303" w14:paraId="7283B3AB" w14:textId="77777777" w:rsidTr="00A73303">
        <w:trPr>
          <w:trHeight w:val="276"/>
        </w:trPr>
        <w:tc>
          <w:tcPr>
            <w:tcW w:w="1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D2EA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3586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2D61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CCB9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0F8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EDC2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0633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A09E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B624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5F27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41908B73" w14:textId="77777777" w:rsidR="00A73303" w:rsidRPr="00A73303" w:rsidRDefault="00A73303" w:rsidP="00A73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"/>
          <w:szCs w:val="2"/>
          <w:lang w:eastAsia="ru-RU"/>
        </w:rPr>
      </w:pPr>
      <w:r w:rsidRPr="00A73303">
        <w:rPr>
          <w:rFonts w:ascii="Arial" w:eastAsiaTheme="minorEastAsia" w:hAnsi="Arial" w:cs="Arial"/>
          <w:sz w:val="2"/>
          <w:szCs w:val="2"/>
          <w:lang w:eastAsia="ru-RU"/>
        </w:rPr>
        <w:br/>
      </w: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1636"/>
        <w:gridCol w:w="4097"/>
        <w:gridCol w:w="3144"/>
        <w:gridCol w:w="216"/>
        <w:gridCol w:w="853"/>
        <w:gridCol w:w="1020"/>
        <w:gridCol w:w="1020"/>
        <w:gridCol w:w="1020"/>
        <w:gridCol w:w="1020"/>
        <w:gridCol w:w="1020"/>
      </w:tblGrid>
      <w:tr w:rsidR="00A73303" w:rsidRPr="00A73303" w14:paraId="4A4B2A54" w14:textId="77777777" w:rsidTr="00A73303">
        <w:trPr>
          <w:trHeight w:val="288"/>
          <w:tblHeader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29D0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E349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436B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2A96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96F0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4D8C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DFCF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EC7C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2152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22B1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73303" w:rsidRPr="00A73303" w14:paraId="0061A1F0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A3BBC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684E6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«Развитие туризма и курортов Карачаево-Черкесской Республики»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95E38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748E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5887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410729,1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1D57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323803,7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6F69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259124,3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F002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6D22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A170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</w:tr>
      <w:tr w:rsidR="00A73303" w:rsidRPr="00A73303" w14:paraId="21DFF8C5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8E317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0D057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98716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3C3A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B6D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410729,1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E93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323803,7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A2A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259124,3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633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B3B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78B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</w:tr>
      <w:tr w:rsidR="00A73303" w:rsidRPr="00A73303" w14:paraId="59BBF491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5773D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02A8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0D3AC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4C6E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F40E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355965,3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954C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269039,9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629F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204360,5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5A4B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C666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18C9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30F17890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A24BD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44904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5F184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44A7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A9BA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2A51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374F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BD26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3474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25FC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54763,8</w:t>
            </w:r>
          </w:p>
        </w:tc>
      </w:tr>
      <w:tr w:rsidR="00A73303" w:rsidRPr="00A73303" w14:paraId="37BE1401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AAFE4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EA056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DEBDF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ED1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AFC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5D9E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681D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FCAA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F4A2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D9FF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A73303" w:rsidRPr="00A73303" w14:paraId="13C0D743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12455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FA6E9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72B20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E3A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B87B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34B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133A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F38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9001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7D3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725C3298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0ECEA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19AD3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15D4D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3241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CFE2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E9F3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EEFA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980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0635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0AA2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05DEDC25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0DD34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7001F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«Финансовое обеспечение условий реализации государственной программы»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086E7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3CB1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2F9B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8CF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E09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845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D8B8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F251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</w:tr>
      <w:tr w:rsidR="00A73303" w:rsidRPr="00A73303" w14:paraId="10CBB5E8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0236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BD7F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A9615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755F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AA48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68BC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E6A0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629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F33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023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</w:tr>
      <w:tr w:rsidR="00A73303" w:rsidRPr="00A73303" w14:paraId="186EBC6C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0E2D4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EC86F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01863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F4C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A29E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423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997D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2C98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92EC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9A9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</w:tr>
      <w:tr w:rsidR="00A73303" w:rsidRPr="00A73303" w14:paraId="356C02BE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3F30B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3D6A4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23C2E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8AA9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AC0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A41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DE3D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A636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45E6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81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29AB880F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B1FE6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984E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ECFA7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2ACC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B5BE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B8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5FC0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105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148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E8CC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7EB35449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F724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20DF6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27F7D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BE99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402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7231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AF9C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5D6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3FF0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C3A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541C8B1D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B56E2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4EBA5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реализации государственной политики Карачаево-Черкесской Республики в сфере туризма 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4F409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EE34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1507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8B7E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F3B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C067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03D5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60E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</w:tr>
      <w:tr w:rsidR="00A73303" w:rsidRPr="00A73303" w14:paraId="77D39CD4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11ACB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1C499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3F0C0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D45E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F953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B76A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4D10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790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4AA5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76B1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</w:tr>
      <w:tr w:rsidR="00A73303" w:rsidRPr="00A73303" w14:paraId="4DAFB9CB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34648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02790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E9A20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B133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CB87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696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1426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E174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DEA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AAC4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20569,6</w:t>
            </w:r>
          </w:p>
        </w:tc>
      </w:tr>
      <w:tr w:rsidR="00A73303" w:rsidRPr="00A73303" w14:paraId="3DFB1C57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777BB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D1BC3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2EBF0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2839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E5BB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0857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D319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48EB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44EC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041D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25743B6E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7B0EC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F27B4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6F1E5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CC70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367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49F8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928B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C5F3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375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E0DC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41EDE330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18A92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1E0DD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06C94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380A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B6FC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C928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AEC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7573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AD9E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B6A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2CB05699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31883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42C54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«Развитие туризма на территории Карачаево-Черкесской Республики»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95EEF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DFF0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B1E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390159,5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13A3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303234,1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3274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238554,7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735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45C7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C75D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</w:tr>
      <w:tr w:rsidR="00A73303" w:rsidRPr="00A73303" w14:paraId="591D4981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7019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05388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55724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CBC5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3480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390159,5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0013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303234,1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BD42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238554,7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C97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74A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F159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</w:tr>
      <w:tr w:rsidR="00A73303" w:rsidRPr="00A73303" w14:paraId="0075FFF3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99C47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13B51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1730B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48B8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9E34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355965,3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20DC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269039,9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6D74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204360,5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E2FD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E0B8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B56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66E5BB47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8CF9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70A42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57533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09BB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32F9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D22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D012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147B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696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08A4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34194,2</w:t>
            </w:r>
          </w:p>
        </w:tc>
      </w:tr>
      <w:tr w:rsidR="00A73303" w:rsidRPr="00A73303" w14:paraId="758C41D5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4E8BC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561EB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E5849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3F1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E267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381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1845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E14B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323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BD58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A73303" w:rsidRPr="00A73303" w14:paraId="2ACEB5C8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C690C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ABDFB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B1E0F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74C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F364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238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6E01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08BD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29C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A5DD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5601909C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2087B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03F51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DF2DC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253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0BD7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0BD6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872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03EA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1618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6E9B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09E1201A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159D2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3B550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Маркетинг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3B038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24AC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C535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62BA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4EFC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27F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949A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B643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</w:tr>
      <w:tr w:rsidR="00A73303" w:rsidRPr="00A73303" w14:paraId="6ADC09F0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9931C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1873B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1B2E9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5F4F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CF5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236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089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1811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6A2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13E9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</w:tr>
      <w:tr w:rsidR="00A73303" w:rsidRPr="00A73303" w14:paraId="57E95FD8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6349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CCA78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43A6A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5E5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AA3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BD68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2CAB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8CDF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48A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48C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3785,0</w:t>
            </w:r>
          </w:p>
        </w:tc>
      </w:tr>
      <w:tr w:rsidR="00A73303" w:rsidRPr="00A73303" w14:paraId="7E25E5DC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0EB6B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853F4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8B59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A7FC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4B1A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16FD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B98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B79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D777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BF93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5FE87232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F0326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CAF25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BFA15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C4C4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663C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C76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626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0EFA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69D6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15A0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54383BA0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71E15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DDFBF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1882F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4C27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4A0A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F4B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DB1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C97B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198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25E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2B6B8E4A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545D1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85024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подведомственного Карачаево-Черкесского республиканского государственного бюджетного учреждения "Аланский христианский центр на Северном Кавказе"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B4D7A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1D93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5F72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8E0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3384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2A2D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D913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713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</w:tr>
      <w:tr w:rsidR="00A73303" w:rsidRPr="00A73303" w14:paraId="4FE9A289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3E81C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05816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429C5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B7E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0145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8943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AB03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E43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726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740B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</w:tr>
      <w:tr w:rsidR="00A73303" w:rsidRPr="00A73303" w14:paraId="4A4E9673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0D52B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29F98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55ECA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5C41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0DAB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339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FCA3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D014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62F0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7B2A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12474,2</w:t>
            </w:r>
          </w:p>
        </w:tc>
      </w:tr>
      <w:tr w:rsidR="00A73303" w:rsidRPr="00A73303" w14:paraId="64FFAE95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EEA06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D6FF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CD53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D205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40C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574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22D1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88D3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6A4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0ADF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59063E80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D964A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F6D19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D3DB9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CC14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467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FFBC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A0CD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BFD1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7F7A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474E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6EE4494F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989A4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627CB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574EC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6CB8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B486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52DA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5F74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D1A5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6AF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07CE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335A82D6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DD601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BC776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автономной некоммерческой организации по развитию и поддержке туризма "Карачаево-Черкесия туризм"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3E49F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9745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B42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927F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FD5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943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814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6752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</w:tr>
      <w:tr w:rsidR="00A73303" w:rsidRPr="00A73303" w14:paraId="40B9C1A5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5A21D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D0DD4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C5615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3B56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DFE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1A9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53C1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E777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3D3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C36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</w:tr>
      <w:tr w:rsidR="00A73303" w:rsidRPr="00A73303" w14:paraId="0FBD0D9B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46B60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C1F14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51F64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0DDB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094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005C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9EBC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6CDE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672A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A73E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17935,0</w:t>
            </w:r>
          </w:p>
        </w:tc>
      </w:tr>
      <w:tr w:rsidR="00A73303" w:rsidRPr="00A73303" w14:paraId="74B0CB42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BFBEF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0EB4E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3F805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B70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613F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63D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913C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8110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318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1A6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440AA500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72A2E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DF6DF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8ADA4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84B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1BBB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B6E1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3A6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A7D6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8CFE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865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028192EA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8D25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59DED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C6E7C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57E1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8A2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9DBB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E0EF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1B2C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4AFA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42D7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0EE9A0CA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EDDC9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33A46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Развитие туристско-рекреационного комплекса и курортов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3712A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4827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CEBB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C7E7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C55A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F9B6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971D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04FF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3F0EF2FF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CA0CD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5C964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E4F1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D777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834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4B7B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8FCE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A71A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B75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236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6AE8DD75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8CEC8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5B440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4E590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92A4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67A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D35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9016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8BBB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44E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E41A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2478B1E5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84CA2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B8BA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38CDC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B027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76E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34B3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8776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C9B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2BB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10AD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0EE0EB8A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D5A0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84D04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83EE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82A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01A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69D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6033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4CD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AF25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F327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2BD9FABC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B8B69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40C3A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"Развитие туристической инфраструктуры"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9F860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4E38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A767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03A0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12B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45A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A20F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680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A73303" w:rsidRPr="00A73303" w14:paraId="202148D0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4D37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E2506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33722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E5FC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8F4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DF71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D5A4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DAB6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5D5E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AE07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A73303" w:rsidRPr="00A73303" w14:paraId="2F55650E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F30D6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56315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AE9E6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0D00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9AD3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7809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A1C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46FF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74BD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4DB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A73303" w:rsidRPr="00A73303" w14:paraId="57816300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12972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3EE2C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8DE98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54C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1797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555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F002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EDE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83AD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4E9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1A71CAC1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BFCBA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F542B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0CB63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7A9D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A42D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3076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EBC7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15C8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86AF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C1BC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5A3DF6AA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7C097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83A1F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"Развитие туристической инфраструктуры" (Создание всесезонного туристско-рекреационного кластера «</w:t>
            </w:r>
            <w:proofErr w:type="spellStart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Пхия</w:t>
            </w:r>
            <w:proofErr w:type="spellEnd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-Кислые источники», </w:t>
            </w:r>
            <w:proofErr w:type="gramStart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</w:t>
            </w:r>
            <w:proofErr w:type="gramEnd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Република</w:t>
            </w:r>
            <w:proofErr w:type="spellEnd"/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8B5F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20D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DB1B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355965,3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7C2F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269039,9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B03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204360,5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7EBB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E57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19DC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2ACE132D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2CB3C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F9688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2AF1D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517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414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355965,3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4FE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269039,9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374A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204360,5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8CE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558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E1F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40B62426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C26E6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12431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A4320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10A1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E023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355965,3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8696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269039,9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515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204360,5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D1D9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2EE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8049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31E72267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959E4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E690F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53446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9E2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7E2C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3387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2C9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085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C3AD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9DFB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581FBE40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1F9D7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E9969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439C1D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8DC4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5E2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4717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8D8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FC08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9A2E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B6A0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6D535542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D27511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E1E28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BBDDE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C119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B129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EAB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7F3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91E9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6ACB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CD4F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28AA2E45" w14:textId="77777777" w:rsidTr="00A73303"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FAA80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0D19D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"Повышение доступности туристических продуктов"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A52C4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FFA6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6291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44CB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0337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3496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3C0D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02C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60B887FA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BDD59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821D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F6944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39F4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2D3DE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BA6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9B13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0AD5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720C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125E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1FDCFC96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45795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4C80D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F8164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B1E3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248C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F6B6A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888EB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56D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79A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BBA75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260882C5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D2D76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9EDDF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B537B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69D0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1F41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D4608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858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B07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48019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F687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3303" w:rsidRPr="00A73303" w14:paraId="6CB22B04" w14:textId="77777777" w:rsidTr="00A73303">
        <w:trPr>
          <w:trHeight w:val="239"/>
        </w:trPr>
        <w:tc>
          <w:tcPr>
            <w:tcW w:w="163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8D7E5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09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354B23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90750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5617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7B066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7010F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08BA4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01B2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F1D0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CA4FC" w14:textId="77777777" w:rsidR="00A73303" w:rsidRPr="00A73303" w:rsidRDefault="00A73303" w:rsidP="00A73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A73303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5D8EBED8" w14:textId="21B6AA73" w:rsidR="00A73303" w:rsidRDefault="002A3B34" w:rsidP="002A3B34">
      <w:pPr>
        <w:autoSpaceDE w:val="0"/>
        <w:autoSpaceDN w:val="0"/>
        <w:adjustRightInd w:val="0"/>
        <w:spacing w:after="0"/>
        <w:ind w:right="-31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966A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66BAF3B" w14:textId="77777777" w:rsidR="002966AE" w:rsidRDefault="002966AE" w:rsidP="00A733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99C7B5D" w14:textId="77777777" w:rsid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3335879C" w14:textId="77777777" w:rsid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27A049EF" w14:textId="77777777" w:rsid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4B411CA2" w14:textId="77777777" w:rsid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1BF43F48" w14:textId="77777777" w:rsid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042C6B20" w14:textId="77777777" w:rsid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3716666B" w14:textId="77777777" w:rsid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7163EEC2" w14:textId="77777777" w:rsid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21CB8B27" w14:textId="77777777" w:rsid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77B5C4BB" w14:textId="77777777" w:rsidR="002A3B34" w:rsidRP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2A3B34">
        <w:rPr>
          <w:rFonts w:ascii="Times New Roman" w:eastAsia="Times New Roman" w:hAnsi="Times New Roman" w:cs="Arial"/>
          <w:sz w:val="20"/>
          <w:szCs w:val="20"/>
          <w:lang w:eastAsia="ru-RU"/>
        </w:rPr>
        <w:lastRenderedPageBreak/>
        <w:t xml:space="preserve">Приложение 4 </w:t>
      </w:r>
      <w:proofErr w:type="gramStart"/>
      <w:r w:rsidRPr="002A3B34">
        <w:rPr>
          <w:rFonts w:ascii="Times New Roman" w:eastAsia="Times New Roman" w:hAnsi="Times New Roman" w:cs="Arial"/>
          <w:sz w:val="20"/>
          <w:szCs w:val="20"/>
          <w:lang w:eastAsia="ru-RU"/>
        </w:rPr>
        <w:t>к</w:t>
      </w:r>
      <w:proofErr w:type="gramEnd"/>
    </w:p>
    <w:p w14:paraId="13493AAA" w14:textId="77777777" w:rsidR="002A3B34" w:rsidRP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2A3B34">
        <w:rPr>
          <w:rFonts w:ascii="Times New Roman" w:eastAsia="Times New Roman" w:hAnsi="Times New Roman" w:cs="Arial"/>
          <w:sz w:val="20"/>
          <w:szCs w:val="20"/>
          <w:lang w:eastAsia="ru-RU"/>
        </w:rPr>
        <w:t>постановлению Правительства</w:t>
      </w:r>
    </w:p>
    <w:p w14:paraId="7B5C41A1" w14:textId="77777777" w:rsidR="002A3B34" w:rsidRPr="002A3B34" w:rsidRDefault="002A3B34" w:rsidP="002A3B34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2A3B34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Карачаево-Черкесской Республики </w:t>
      </w:r>
    </w:p>
    <w:p w14:paraId="0C2E29C0" w14:textId="1D4EAE55" w:rsidR="002966AE" w:rsidRDefault="002A3B34" w:rsidP="002A3B3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2A3B34">
        <w:rPr>
          <w:rFonts w:ascii="Times New Roman" w:eastAsia="Times New Roman" w:hAnsi="Times New Roman" w:cs="Arial"/>
          <w:sz w:val="20"/>
          <w:szCs w:val="20"/>
          <w:lang w:eastAsia="ru-RU"/>
        </w:rPr>
        <w:t>от  _________     № 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70"/>
        <w:gridCol w:w="886"/>
        <w:gridCol w:w="1867"/>
        <w:gridCol w:w="1020"/>
        <w:gridCol w:w="1066"/>
        <w:gridCol w:w="472"/>
        <w:gridCol w:w="366"/>
        <w:gridCol w:w="320"/>
        <w:gridCol w:w="804"/>
        <w:gridCol w:w="533"/>
        <w:gridCol w:w="737"/>
        <w:gridCol w:w="737"/>
        <w:gridCol w:w="737"/>
        <w:gridCol w:w="1062"/>
        <w:gridCol w:w="1042"/>
        <w:gridCol w:w="741"/>
        <w:gridCol w:w="822"/>
        <w:gridCol w:w="822"/>
        <w:gridCol w:w="822"/>
      </w:tblGrid>
      <w:tr w:rsidR="002A3B34" w:rsidRPr="002A3B34" w14:paraId="6D7B6592" w14:textId="77777777" w:rsidTr="0009163C">
        <w:trPr>
          <w:trHeight w:val="378"/>
        </w:trPr>
        <w:tc>
          <w:tcPr>
            <w:tcW w:w="15126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C0B82" w14:textId="77777777" w:rsid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14:paraId="6FFA99B2" w14:textId="67C40405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Приложение 4 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</w:t>
            </w:r>
            <w:proofErr w:type="gramEnd"/>
          </w:p>
          <w:p w14:paraId="7BE724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государственной программе</w:t>
            </w:r>
          </w:p>
        </w:tc>
      </w:tr>
      <w:tr w:rsidR="002A3B34" w:rsidRPr="002A3B34" w14:paraId="46ED214B" w14:textId="77777777" w:rsidTr="0009163C">
        <w:trPr>
          <w:trHeight w:val="560"/>
        </w:trPr>
        <w:tc>
          <w:tcPr>
            <w:tcW w:w="15126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48C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мероприятий по реализации государственной программы</w:t>
            </w:r>
          </w:p>
          <w:p w14:paraId="0DC0B01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14:paraId="343095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3B34" w:rsidRPr="002A3B34" w14:paraId="2B8EB87E" w14:textId="77777777" w:rsidTr="0009163C">
        <w:trPr>
          <w:trHeight w:val="390"/>
        </w:trPr>
        <w:tc>
          <w:tcPr>
            <w:tcW w:w="15126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305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государственной программы: Развитие туризма и курортов Карачаево-Черкесской Республики</w:t>
            </w:r>
          </w:p>
          <w:p w14:paraId="6495DA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3FAE77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Ответственный исполнитель:  Министерство туризма и курортов Карачаево-Черкесской Республики</w:t>
            </w:r>
          </w:p>
        </w:tc>
      </w:tr>
      <w:tr w:rsidR="002A3B34" w:rsidRPr="002A3B34" w14:paraId="395B8CF2" w14:textId="77777777" w:rsidTr="0009163C">
        <w:trPr>
          <w:trHeight w:val="378"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881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4BE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180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2E53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F73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AAE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31B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62C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63B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CBA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B4C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915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D0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DC1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3989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1D9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E62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90CA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30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3B34" w:rsidRPr="002A3B34" w14:paraId="55B56C2A" w14:textId="77777777" w:rsidTr="0009163C">
        <w:trPr>
          <w:trHeight w:val="486"/>
        </w:trPr>
        <w:tc>
          <w:tcPr>
            <w:tcW w:w="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AEB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</w:t>
            </w:r>
            <w:proofErr w:type="gram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6A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Статус</w:t>
            </w:r>
          </w:p>
        </w:tc>
        <w:tc>
          <w:tcPr>
            <w:tcW w:w="1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29C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Наименование государственной программы, подпрограммы, основного мероприятия, мероприятия, проекта, контрольного события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FEE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Ответственный исполнитель (Ф.И.О., должность)</w:t>
            </w:r>
          </w:p>
        </w:tc>
        <w:tc>
          <w:tcPr>
            <w:tcW w:w="1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B38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Источник финансового обеспечения</w:t>
            </w:r>
          </w:p>
        </w:tc>
        <w:tc>
          <w:tcPr>
            <w:tcW w:w="2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68E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Код бюджетной классификации</w:t>
            </w:r>
          </w:p>
        </w:tc>
        <w:tc>
          <w:tcPr>
            <w:tcW w:w="221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5F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Объем расходов, тыс. руб.</w:t>
            </w:r>
          </w:p>
        </w:tc>
        <w:tc>
          <w:tcPr>
            <w:tcW w:w="1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22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42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A08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Целевые показатели основного мероприятия/показатели непосредственного результата реализации мероприятия</w:t>
            </w:r>
          </w:p>
        </w:tc>
      </w:tr>
      <w:tr w:rsidR="002A3B34" w:rsidRPr="002A3B34" w14:paraId="2C7F1ED6" w14:textId="77777777" w:rsidTr="0009163C">
        <w:trPr>
          <w:trHeight w:val="247"/>
        </w:trPr>
        <w:tc>
          <w:tcPr>
            <w:tcW w:w="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733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86E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580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87A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33A6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74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ГРБС</w:t>
            </w:r>
          </w:p>
        </w:tc>
        <w:tc>
          <w:tcPr>
            <w:tcW w:w="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679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Рз</w:t>
            </w:r>
            <w:proofErr w:type="spellEnd"/>
          </w:p>
        </w:tc>
        <w:tc>
          <w:tcPr>
            <w:tcW w:w="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52D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A285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ЦСР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A0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ВР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FD0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2023 год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262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959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2025 год</w:t>
            </w:r>
          </w:p>
        </w:tc>
        <w:tc>
          <w:tcPr>
            <w:tcW w:w="106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0E0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5C0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наименование 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3E3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единица измерения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7E1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значение</w:t>
            </w:r>
          </w:p>
        </w:tc>
      </w:tr>
      <w:tr w:rsidR="002A3B34" w:rsidRPr="002A3B34" w14:paraId="654A13C0" w14:textId="77777777" w:rsidTr="0009163C">
        <w:trPr>
          <w:trHeight w:val="201"/>
        </w:trPr>
        <w:tc>
          <w:tcPr>
            <w:tcW w:w="2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EB94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BC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F17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39D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C8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6BA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45D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D7E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74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358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09F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1F2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20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646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D95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AD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C28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2023 год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874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A8C6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2025 год</w:t>
            </w:r>
          </w:p>
        </w:tc>
      </w:tr>
    </w:tbl>
    <w:p w14:paraId="65E4AB01" w14:textId="77777777" w:rsidR="002A3B34" w:rsidRPr="002A3B34" w:rsidRDefault="002A3B34" w:rsidP="002A3B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270"/>
        <w:gridCol w:w="886"/>
        <w:gridCol w:w="1867"/>
        <w:gridCol w:w="1020"/>
        <w:gridCol w:w="1066"/>
        <w:gridCol w:w="472"/>
        <w:gridCol w:w="366"/>
        <w:gridCol w:w="320"/>
        <w:gridCol w:w="804"/>
        <w:gridCol w:w="533"/>
        <w:gridCol w:w="737"/>
        <w:gridCol w:w="737"/>
        <w:gridCol w:w="737"/>
        <w:gridCol w:w="1062"/>
        <w:gridCol w:w="1042"/>
        <w:gridCol w:w="741"/>
        <w:gridCol w:w="822"/>
        <w:gridCol w:w="822"/>
        <w:gridCol w:w="822"/>
      </w:tblGrid>
      <w:tr w:rsidR="002A3B34" w:rsidRPr="002A3B34" w14:paraId="6140A5B6" w14:textId="77777777" w:rsidTr="0009163C">
        <w:trPr>
          <w:trHeight w:val="223"/>
          <w:tblHeader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21A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5BB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F171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5CE4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8775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6A80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A19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E13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0E3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2CC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5EC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9AD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985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FB1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64D1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F8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585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F29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24C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</w:tr>
      <w:tr w:rsidR="002A3B34" w:rsidRPr="002A3B34" w14:paraId="7543A930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1D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DCE2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Государственная программа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EC79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«Развитие туризма и курортов Карачаево-Черкесской Республики»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FF8B0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Текеев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Р.М., Министр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8695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3124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5984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41BE4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2E5C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A159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E4FA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410729,1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6C6F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323803,7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08F1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259124,3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2564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8FB07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Внутренний туристический поток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71C2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.ч</w:t>
            </w:r>
            <w:proofErr w:type="gram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ел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3A2A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758E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2300,000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E8F67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2400,000</w:t>
            </w:r>
          </w:p>
        </w:tc>
      </w:tr>
      <w:tr w:rsidR="002A3B34" w:rsidRPr="002A3B34" w14:paraId="3C0FEA0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E89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B1B9D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32CE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2A33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0334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Республиканский бюджет Карачаево-Черкесской Республики (далее - РБ)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05387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54A6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7C5C6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F15D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32D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27CD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410729,1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F9ECA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323803,7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F801A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259124,3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6364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086C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Количество коллективных средств размещения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4847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D973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220,000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2219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225,000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4271A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230,000</w:t>
            </w:r>
          </w:p>
        </w:tc>
      </w:tr>
      <w:tr w:rsidR="002A3B34" w:rsidRPr="002A3B34" w14:paraId="1B56E607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1721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D1F5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C33A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A6A58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27D0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Федеральный бюджет (далее - ФБ)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85161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AE306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82A4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EF68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7F2D7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006D1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653DF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06A1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6E2F2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1481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A8AAC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ACEF0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5A01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FB93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2FE500AD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361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7D65F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BEA1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48AE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4B52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Местные бюджеты (далее - МБ)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9EDCA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84D5F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11BE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CD9B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D5C8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7B3F3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33BA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95042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CE4CA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5E6F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FA286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ECD0C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363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DA18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45F6C4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A7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BC95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C696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92A8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EAC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Внебюджетные источники (далее ВИ)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2EE70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62AE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DB6F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6401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A4B9A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72583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AFF49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46922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60D6F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2315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0628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53BB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57CB4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1F85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C7A4B0F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945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8195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Подпрограмма 1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5998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«Финансовое обеспечение условий реализации государственной программы»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3571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Текеев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Р.М., Министр туризма и курортов Карачаево-Черкесской 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5EBA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2F34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09D9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FBC0B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1DA44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33B8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46FEE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AE967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CE97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8900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D74A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31AF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3F8F7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6E9D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A19F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EBAB31D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753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036E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BB0A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941D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3135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E7C2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27C6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E3BD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FAE5D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5096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9BC00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22E9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655B6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7027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B5C13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C15D5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2621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F252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43B6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261DE74A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643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16577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562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30F6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7161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BC89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043A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4F39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66B4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90A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8EEBF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FFA9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1702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D1326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876B2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270A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CF198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1235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AE19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C96BB36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EB8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4776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874E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ED5F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85ED2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E7B3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E8C5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ED315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8AA3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BA0C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8F58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50CB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9E0C6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4EDB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4209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6AAC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7238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E62F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CC1D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A3F7648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8CC4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E27CF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E0E5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C69F3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D6BCD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17AF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BBF1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2C409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B6EE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EA36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46C9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9E7D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36370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E969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7B4D8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5A17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51B7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FC50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B3BB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FE00BF1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989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17D7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C0E5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Обеспечение реализации государственной политики Карачаево-Черкесской Республики в сфере туризма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992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Овчинников А.А., Первый заместитель Министра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BC87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9DC0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8FA3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D3C86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BBE8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D8B1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1F224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727A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DAD3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FF8CA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C386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0556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D07A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E7D7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3FAD1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20F70365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70C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E446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6051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14BC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9125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4E76B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2D37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14E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21AB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BC94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A1A3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052F2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EEDB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6708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C1CC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D4A17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4356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4837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93F3A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81D9DA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9F63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782CA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558F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6B5DF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0107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87B97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E3F43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1C828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C73B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51A0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834B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F78D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0A1E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53C99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69A57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FD602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5EB2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F3B0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BE2E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9ABC2F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6E7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DC06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E8AD7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54053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5854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A472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C626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C295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F29B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4173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09F2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AA7A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19A1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8A19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6B4BA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4262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C39C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593A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22DE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D8DD060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B8E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B945B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B468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1BD8C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58A8F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5778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BF65C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B0D7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4D7F9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2411C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CBD8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4885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4075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E8FD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42B87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ABAE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48EB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8238D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CAC8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C0F8891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FE8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1.1.1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1629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43EA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Обеспечение реализации государственной политики Карачаево-Черкесской Республики в сфере туризма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85FF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Правоторова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М.В., начальник отдела бухгалтерского учета и планирования Министерства туризма и курортов Карачаево-Черкесской Республики – главный бухгалтер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A463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97233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2FF03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1E6C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384F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49AEA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BF01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A5D5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FAF22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20569,6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967C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806AA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Уровень выполнения мероприятий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879B0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53FF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70C5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68BC6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</w:tr>
      <w:tr w:rsidR="002A3B34" w:rsidRPr="002A3B34" w14:paraId="1B485FC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E6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F22B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863E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22DE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BF24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E545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A68D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9D5A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B382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2510110010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9924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0AB2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800,9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61E2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800,9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38626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800,9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2354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65A3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3D5E2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52E2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D789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CEDE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</w:tr>
      <w:tr w:rsidR="002A3B34" w:rsidRPr="002A3B34" w14:paraId="0683E9B7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F6EE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9E3A7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35E5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BA41F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81B2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AB44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608FD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7AB7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EE8E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2510110010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DEE16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7B13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ACB2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5135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104,2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8613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AEE5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9491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9583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ECF18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FAED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33F552D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CE5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5D0C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B5C69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8FA5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D5D6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A2C3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1F915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18B0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2866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2510110010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F512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244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8D83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894,0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ECCB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894,0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41BC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894,0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E454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8460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78DD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E8EC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54A6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9384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2022A5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36BA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34AF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3E455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F764D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E4491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D518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1AC1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867F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C4A2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2510110010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9F1DC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853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47273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B8A9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ED3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3D14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448EA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228C3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90B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EF81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512B9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9FE3CD0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EB6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50F75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2E59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1CAB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DC3B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EDA0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3ACC6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C0F3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3AD1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2510110020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90CA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BDD5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14412,8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BD15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14412,8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DEE9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14412,8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9D701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E189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5B62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D3F5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8BA1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C0C97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317F1A2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DC3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5F1B7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AD92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C6E7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7D9E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3017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1141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0C68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1CA11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2510110020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5CC08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51E3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4352,7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9E73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4352,7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CDE2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4352,7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6617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A89F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E3C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88C1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715C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EF9A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8DBDAF1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A4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C720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3160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5D9F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CD364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A8A40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A87C3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B289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62F0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B896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7B7B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38B3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4BBE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CA80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B2D62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CF493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38F7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7B19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9017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F3ECA9B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B18D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A46F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5976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25ED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1E68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A6F44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F570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FB06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3434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DDB5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8E31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1BCA9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3804D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1F25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DBF42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33478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4ADB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D6B40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C637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BD7E721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F645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840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F5EC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87AA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94D3E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920A7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A7CD3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77D4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2C7E7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B7C2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D6F2D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2EA93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1ED3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9F60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4F173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3A69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F503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9D47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BD50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ECC4A85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A96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094B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Подпрограмма 2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B1FE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«Развитие туризма на территории Карачаево-Черкесской Республики»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6D87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Текеев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 Р.М., Министр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E20D1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D9E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5378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D6D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A0146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3AD7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7AA7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390159,5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80102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303234,1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F8CD1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238554,7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E096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0690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Внутренний туристический поток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F140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чел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5038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2100000,000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83A91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2300000,000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FB75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2400000,000</w:t>
            </w:r>
          </w:p>
        </w:tc>
      </w:tr>
      <w:tr w:rsidR="002A3B34" w:rsidRPr="002A3B34" w14:paraId="536E1F23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A91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8B54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22E3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8A6B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4C8A3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5E33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E783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BA6FA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5A46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53D2E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CF72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390159,5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57B0D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303234,1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2831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238554,7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ECA15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F7813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Количество коллективных средств размещения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2514A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9697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220,000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2B9B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225,000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F148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230,000</w:t>
            </w:r>
          </w:p>
        </w:tc>
      </w:tr>
      <w:tr w:rsidR="002A3B34" w:rsidRPr="002A3B34" w14:paraId="036D6302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D51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22B9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2CAB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C79A9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8322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DF7F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3A24A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9DA1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5B65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5211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82D7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93CE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57B1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46986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5167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31F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0D3B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B5B28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8EEE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77A6825F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C00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2607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057F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F3E8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25AF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BDE2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AFFF2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DCE9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17F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AEC4F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C6C61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B41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0D9A9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F1274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7C385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89426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C483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0776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661E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076DC3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476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ADFC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AA47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3D56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9DB27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D4835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BF104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E010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E57B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B174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C2143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8DB10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CE5F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3A01F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6918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E738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80629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525F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359A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F77CCB3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A8D9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466D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D1DF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Маркетинг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6FFE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Коджаков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М.У., заместитель Министра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8C5E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204C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129F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7D2F3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8827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6B6B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F645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DE14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CE6F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3785,0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9951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E600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Внутренний туристический поток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BC3B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.ч</w:t>
            </w:r>
            <w:proofErr w:type="gram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ел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3D21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3305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2300,000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79F9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2400,000</w:t>
            </w:r>
          </w:p>
        </w:tc>
      </w:tr>
      <w:tr w:rsidR="002A3B34" w:rsidRPr="002A3B34" w14:paraId="396B2C2B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4E9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E65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4092F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52C1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D65F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17080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9CAA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43BB7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7ACAB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BEF7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1815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FBAC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26CD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3785,0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B039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88D28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Создание </w:t>
            </w: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имиджевых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статей, телевизионных передач, социальной рекламы, региональных брендов и т.д. за счет использования всех видов средств массовой информации (охват)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01711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.ч</w:t>
            </w:r>
            <w:proofErr w:type="gram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ел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5C567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25000,000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6F299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26000,000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9A7AF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27000,000</w:t>
            </w:r>
          </w:p>
        </w:tc>
      </w:tr>
      <w:tr w:rsidR="002A3B34" w:rsidRPr="002A3B34" w14:paraId="6175413D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45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96AF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C59B7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EA5B6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C269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4896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C808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FA87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27E0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E0BB1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76CD0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A383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EBE0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0B1E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90E4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9E12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2E1C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0FF2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E5017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37204DF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49E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499A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CB73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0A0B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68DD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16F3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97323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6D5C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8C92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DB88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19AC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005A9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0B61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774D2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D7AA1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A5BE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9B54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0F60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ED80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7673CEA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1A9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4E6EB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FAE7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9F7F4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E3AC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6BE9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EB16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D084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7E6DF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4D48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D18C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075D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9F57C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F858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725C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5C194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4253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946F0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743DC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7601B5A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B5C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2.1.1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366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9F387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Участие Карачаево-Черкесской Республики в мероприятиях, обеспечивающих 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 xml:space="preserve">продвижение туристского потенциала и туристского продукта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4678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Кипкеева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А.Ю., начальник отдела 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продвижения туристского продукта и мониторинга Министерства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7E8B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CAFA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0881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4EA9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CC5D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27C23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5349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41D97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408E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785,0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A146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1A34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 xml:space="preserve">Количество мероприятий, на которых представлен 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 xml:space="preserve">туристский потенциал и туристский продукт Карачаево-Черкесской Республики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4ACB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76A0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23,000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093F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26,000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E363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29,000</w:t>
            </w:r>
          </w:p>
        </w:tc>
      </w:tr>
      <w:tr w:rsidR="002A3B34" w:rsidRPr="002A3B34" w14:paraId="67CEAD9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0BC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FDF6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F6E00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FE39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F1AB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5169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36CD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7BEA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ED17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2520110200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BAF9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244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0AEAE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E258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3D2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785,0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9BE4F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AB71F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Отношение количества мероприятий, представляющих туристский потенциал и туристский продукт Карачаево-Черкесской Республики, к 2022 году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3F8D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2495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81C74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C7C4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45,000</w:t>
            </w:r>
          </w:p>
        </w:tc>
      </w:tr>
      <w:tr w:rsidR="002A3B34" w:rsidRPr="002A3B34" w14:paraId="512720C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6BC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D567A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F6FF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AE55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16696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D695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8A7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836B2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B3BD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7B64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D7B8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D5F1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A1EEA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4DF48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AADA2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7FCE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1C37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9482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DB5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443BB6D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0DA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7569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6499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4E457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C47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D2FB0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F56D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84E9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0031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7F35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46C0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5361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C6353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F4EAA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DA064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3042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86B2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75542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2A491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7B3EE5D1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9E8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DBBD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FBBB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5211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8955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AE78F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63522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5290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8D004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51476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2D85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5DB6A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33F1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0A2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FD0F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364D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358B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39D4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A7D9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18962B4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38D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4B896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E32C0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Организация участия Карачаево-Черкесской Республики в мероприятиях, обеспечивающих продвижение туристского потенциала и туристского продукта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1BF84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11AF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7E73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233D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0A15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EC144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D3E04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5106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7BC0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9E3B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6233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6289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51B03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E248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11E4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7FC3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31.12.2025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</w:tr>
      <w:tr w:rsidR="002A3B34" w:rsidRPr="002A3B34" w14:paraId="59EC29E0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C6B6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2.1.2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D245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B5F1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Организация массовых мероприятий, связанных с продвижением туристского продукта Карачаево-Черкесской Республики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10B0A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Кипкеева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А.Ю., начальник отдела продвижения туристского продукта и мониторинга Министерства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54F2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F61B7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87B4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1F265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0F515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B060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63BC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3000,0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32538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3000,0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BB58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3000,0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33AD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A2C5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Проведение событийно-туристских мероприятий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9263A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0621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4727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14,000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D13B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17,000</w:t>
            </w:r>
          </w:p>
        </w:tc>
      </w:tr>
      <w:tr w:rsidR="002A3B34" w:rsidRPr="002A3B34" w14:paraId="7076365D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F6D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DAADB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7CCD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8AB3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0288E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4AE7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A7997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B64E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F276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2520110200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7AF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244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A444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3000,0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D640D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3000,0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146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3000,0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7E50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D0B3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Отношение количества организованных событийно-туристских 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мероприятий, к 2022 году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9611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37DE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6707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581E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70,000</w:t>
            </w:r>
          </w:p>
        </w:tc>
      </w:tr>
      <w:tr w:rsidR="002A3B34" w:rsidRPr="002A3B34" w14:paraId="5791AB01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082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74C8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2BA5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842C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999C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1793C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8E23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FD3A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BB7AC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62EC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2833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5A71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B238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2DA37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E4217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E465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1919E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03B5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68B91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61E692F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A24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3DB6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80A2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EF56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D31E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361C5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E91F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6E180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9DCB5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8FBF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BCD4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3562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FE7B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E668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534C4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A1D1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F0EA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4E3C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65529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9A06583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6135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11576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5235D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E7B6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598D3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8BE8D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70B3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A54F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F78B1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A0BF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EF287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EFF00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D879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C8D3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6AA89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D192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F002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961D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EB3D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8CB6A10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2BC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926A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17EC3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Организованы мероприятия, направленные на продвижение туристского продукта Карачаево-Черкесской Республики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CE37E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44444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FB64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4D67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88005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8148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D269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138D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171A5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5973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3CEA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3B9F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65D27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4840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DB7E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812D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31.12.2025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</w:tr>
      <w:tr w:rsidR="002A3B34" w:rsidRPr="002A3B34" w14:paraId="55531065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0AB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B1FB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09DE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Обеспечение деятельности подведомственного Карачаево-Черкесского республиканского государственного бюджетного учреждения "Аланский христианский центр на Северном Кавказе"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A2EFE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Овчинников А.А., Первый заместитель Министра туризма и курортов 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DAD5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32D72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74DF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A1381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F216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689D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7712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12474,2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1277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12474,2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7452D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12474,2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9A13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FC9D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Внутренний туристический поток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3CE9B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.ч</w:t>
            </w:r>
            <w:proofErr w:type="gram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ел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E6A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45,400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9AD9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48,400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969EB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51,000</w:t>
            </w:r>
          </w:p>
        </w:tc>
      </w:tr>
      <w:tr w:rsidR="002A3B34" w:rsidRPr="002A3B34" w14:paraId="0AAB3368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8C4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8A9C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ADB33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C244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D4D4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F33A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1DA4C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485D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24FE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3DA5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112F2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12474,2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4BF7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12474,2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6CDD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12474,2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8B21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9D42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172C0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FFCA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14DD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8D6D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97FCFE2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E3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2AE4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8482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8EB1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33CFA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211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63F6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FDBE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7C48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FD07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1DBC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D4EC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7E72A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0149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7D2F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A4B7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CCA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4EF1F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A65E6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62D12A1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6FB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03D4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F298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D547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3066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EB72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97E8A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C5AB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5072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525D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6389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153F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3EC5D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37AA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A55BA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BA04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567B2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C00C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BB72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1736FB1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061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2437C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7DC73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5103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0A4E3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688A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0A2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8C1B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F9D1F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F9298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BA10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2576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5231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3C566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CBE4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BB0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92D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35534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C8DA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402EC03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0913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2.2.1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1F2F5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67DF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на выплаты </w:t>
            </w: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работадателем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бюджетного учреждения в целях выполнения государственного задания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07EB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Правоторова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М.В., начальник отдела бухгалтерского учета и планирования Министерства туризма и курортов Карачаево-Черкесской Республики – главный бухгалтер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F11F2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461E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1FFD1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3C6C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1F8B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25EDD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21A6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8711,6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07BBC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8711,6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BC27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8711,6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48E6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C105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FF3F7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20C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0F95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D6302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</w:tr>
      <w:tr w:rsidR="002A3B34" w:rsidRPr="002A3B34" w14:paraId="4BBAA0BE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51B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A5E3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1C18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CFB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9B84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3BA93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D895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E951A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EDA8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2520292000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5E03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611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A851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8711,6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3C5F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8711,6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3845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8711,6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BF35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81FC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Уровень выполнения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CF3A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FB76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0D764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7F4D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</w:tr>
      <w:tr w:rsidR="002A3B34" w:rsidRPr="002A3B34" w14:paraId="36DAD9CD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5706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A57E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E83F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C5CB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123C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B8F7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030AC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C261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3443F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20971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518CA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8D8BC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92C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7EAC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99D6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C0AC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B9103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B10C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361B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A851A7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251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5D88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53DA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FD0AF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9982A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376A2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F17B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C6D4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989C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B2E9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B7DEA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E5B1A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DDB0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C563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98E1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FCE13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59E75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0D741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2C3F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5B403BC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B7C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1BD6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10A5B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B1A3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EAF4D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BFE75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1A21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7EA7D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F94E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569F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2394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CB7C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763C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06C5C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DD7C0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EC80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02B6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19A2B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84E7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20C1A7CE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012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9CC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A94A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Осуществлены выплаты в целях выполнения государственного задания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90B7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EB30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BABCF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F07A5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924C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85E0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07D61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ADC4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5CB01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DB981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66F7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20DD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E15C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A727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A00A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B696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31.12.2025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</w:tr>
      <w:tr w:rsidR="002A3B34" w:rsidRPr="002A3B34" w14:paraId="2F3117B3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F46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2.2.2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5D074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EE48C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Закупка товаров, работ и услуг для выполнения государственного задания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6BB7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Правоторова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М.В., начальник отдела бухгалтерского учета и планирования Министерства туризма и курортов Карачаево-Черкесской Республики – главный бухгалтер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7B64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D9A9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218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AF82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20344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82978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B18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3762,6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E9367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3762,6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DAF5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3762,6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0B144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1539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53E0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C9D96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A643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897A9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</w:tr>
      <w:tr w:rsidR="002A3B34" w:rsidRPr="002A3B34" w14:paraId="45D86E23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6F8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66BB2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27E60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B12A6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B3CB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8500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670E0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923B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147F7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2520292000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6B3C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611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0FB5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3762,6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B908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3762,6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9A77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3762,6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DF91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CB7B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Уровень выполнения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BB2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34305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2FDA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E2A4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</w:tr>
      <w:tr w:rsidR="002A3B34" w:rsidRPr="002A3B34" w14:paraId="77B4E01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1A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37FA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8F68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2E5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08C5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7BE16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8325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39EE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706F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6F9E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2D43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7D6B6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8D04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7B4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E7043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9A3F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8B72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B2823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3B3D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D2A3BB1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20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2482A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B627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276D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ADC5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8EA9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757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E56B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55F8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3D6F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E1E1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9BE4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AAE0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CC8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16F5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CA9E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295B8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A82C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D0110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51E91DF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E2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4887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9403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51E65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FDA1F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3B7A3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CB6E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4D01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3A46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9D03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A050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4441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98B6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AEB8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94E9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48BF5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E043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83F85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DA3B3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7946AF90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F4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9574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6B3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Осуществлены закупки товаров, работ и услуг для выполнения государственного задания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47C03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A541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DD87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AD5B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9D9C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9B95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D0E27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8E309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A5C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F635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66CFB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3B81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D23A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0D6B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D9EB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2D2DE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31.12.2025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</w:tr>
      <w:tr w:rsidR="002A3B34" w:rsidRPr="002A3B34" w14:paraId="2D5C3DC5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A0D7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2.3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7271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80F56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Финансирование автономной некоммерческой организации по развитию и поддержке туризма "Карачаево-Черкесия туризм"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5484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Овчинников А.А., Первый заместитель Министра туризма и курортов 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6C39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E03E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B79B2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C926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D1213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F4F3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202E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A0F1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50F0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38EE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1EA1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Уровень выполнения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26EC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DFA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CCFB5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D264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</w:tr>
      <w:tr w:rsidR="002A3B34" w:rsidRPr="002A3B34" w14:paraId="7E47FAF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A7E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97406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8E3ED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0E1B3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370E1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24143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2790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DDF7F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7E137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BED0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4D83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C79E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0850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FEE2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4D2AE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Выполнение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749D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53B1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481DB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A80EA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</w:tr>
      <w:tr w:rsidR="002A3B34" w:rsidRPr="002A3B34" w14:paraId="217ED4F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69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9DDF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825C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2AFF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8EBA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9782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7902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6535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CBA09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DD010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7DFF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C6734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4146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2C49F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1D50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9426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982C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E151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010D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D209B07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D12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841A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07CA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FB387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B216F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2773C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9214D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35D9F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6AC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4920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7D79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B4839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28B3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89CD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93FC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4B66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9D15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3CD7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34A16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42B61EC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80E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7845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19E5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954C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AB2B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A0EB9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7A0E3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7F32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C474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B9A5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09B8D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0460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0927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2CA5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DA94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87DC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2A2C3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EF49D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F0B3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0228FB2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90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2.3.1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BB8C3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FDF5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Предоставление субсидии автономной некоммерческой организации по развитию и поддержке туризма "Карачаево-Черкесия туризм"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D1C71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Правоторова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М.В., начальник отдела бухгалтерского учета и планирования Министерства туризма и курортов 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Карачаево-Черкесской Республики – главный бухгалтер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D0A13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49FC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374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16D9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9ABCA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444B8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12535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14B7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D75E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441D7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2B3E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0A11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3E6F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4C556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74AD2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</w:tr>
      <w:tr w:rsidR="002A3B34" w:rsidRPr="002A3B34" w14:paraId="5D1ED13A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F8F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53D62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4BBA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0ED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EC89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C95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A70C6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927A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84497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2520390200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458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633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D5CEA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669F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05F8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17935,0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1DA4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4802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Уровень осуществления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A5D9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A0754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C09B7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18AF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</w:tr>
      <w:tr w:rsidR="002A3B34" w:rsidRPr="002A3B34" w14:paraId="461472E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7D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C72E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46AC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47A0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DF4F0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E8671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C8033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31679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5F243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FDBD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524D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84DC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0D40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6782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0107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95DB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14AF6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98D9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CCC0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DE5E855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86B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91AD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AF50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B8D4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BA1FF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68C2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0D146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D407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3F54E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A9CA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C12E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2A6C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9F25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637B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73C9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0FE7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3F52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48B4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37C0A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BA5075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EA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51D5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FDB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1DC5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3B9D5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0F594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E12C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7C871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56C64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01A4F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21F4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B117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DC90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AEF13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6981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9661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1F9D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F342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4C6A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66239B0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CA6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BBE9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0AA25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Предоставлены субсидии автономной некоммерческой организации по развитию и поддержке туризма "Карачаево-Черкесия туризм"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018F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FB98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160AF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B077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FCA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5664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6AD8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ED54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C292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855C5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3562F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221E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FB07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58B24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BBDA7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B888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31.12.2025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</w:tr>
      <w:tr w:rsidR="002A3B34" w:rsidRPr="002A3B34" w14:paraId="6C52DB8D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BE0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2.4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0051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526C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Развитие туристско-рекреационного комплекса и курортов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1367F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Овчинников А.А., Первый заместитель Министра туризма и курортов 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88ACE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5DCD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A8EC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9309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E967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32DE8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8EBD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F677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63BC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2C2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075CD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Количество паспортизированных туристских маршрутов Карачаево-Черкесской Республики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8119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C36B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04A82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6,000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B4920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8,000</w:t>
            </w:r>
          </w:p>
        </w:tc>
      </w:tr>
      <w:tr w:rsidR="002A3B34" w:rsidRPr="002A3B34" w14:paraId="150ABCF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DA0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CBE2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B953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BD683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531A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3F17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7D2C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1E623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AA7AD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36B5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EC990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6CF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5183C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3A33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CE02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Количество проведенных мероприятий по обучению специалистов индустрии гостеприимства для повышения качества сервиса на курортах Карачаево-Черкесской Республики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4103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чел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2F15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586F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5806D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2,000</w:t>
            </w:r>
          </w:p>
        </w:tc>
      </w:tr>
      <w:tr w:rsidR="002A3B34" w:rsidRPr="002A3B34" w14:paraId="4E410786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05A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A2630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BCE8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3F504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F707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EAD8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8F5C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E315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AA0E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077C5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3AA8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685A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5BA3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8B9E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3E922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Увеличение туристического потока туристско-рекреационного комплекса Карачаево-Черкесской Республики по отношению к 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2022 г.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7AFD7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59FF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9,000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B203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33E7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25,000</w:t>
            </w:r>
          </w:p>
        </w:tc>
      </w:tr>
      <w:tr w:rsidR="002A3B34" w:rsidRPr="002A3B34" w14:paraId="0F968A55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A86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A45DF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B5C7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C047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7BC6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8CA6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DB91B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26CA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BE3C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270B6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ECCE3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AF505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A932C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0EDA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E466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3C93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F3FB1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F41D1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0CA1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D13CA93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59E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E9A94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0F4F2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5D310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2F0F3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68A9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43DC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79651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289A3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B229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F93D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CAE6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FC77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91E03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52A5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B22F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EA9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ACA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7957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3436BD4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2A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2.4.1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301D1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D919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Паспортизация туристских маршрутов Карачаево-Черкесской Республики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C67A1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Хубиев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А.Х., начальник отдела развития туристско-рекреационного комплекса и курортов Министерства туризма и курортов Карачаево-Черкесской Республики 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792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D60FC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28A72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A062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7D82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5B07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33562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7E1A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D20A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F938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FE43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Число туристов, посетивших паспортизированные туристские маршруты Карачаево-Черкесской Республики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7E6B2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.ч</w:t>
            </w:r>
            <w:proofErr w:type="gram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ел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E15F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A00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12,100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52F30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13,300</w:t>
            </w:r>
          </w:p>
        </w:tc>
      </w:tr>
      <w:tr w:rsidR="002A3B34" w:rsidRPr="002A3B34" w14:paraId="5539C896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74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637C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9E2C4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153FF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42B1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9127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9BEF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44FF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174A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7F92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1606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13C2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2BE2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53D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37377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Увеличение количества туристов, посетивших  туристские маршруты Карачаево-Черкесской Республики по отношению к предыдущему году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57C9F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ECCF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D294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9514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10,000</w:t>
            </w:r>
          </w:p>
        </w:tc>
      </w:tr>
      <w:tr w:rsidR="002A3B34" w:rsidRPr="002A3B34" w14:paraId="26F1E31B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0F5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7305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B270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844F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F511C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8F2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3B79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AD560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C972A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40480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18532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3B60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F3E9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4FADA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C5DE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F3A2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A01A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13DF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62D0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93372B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23B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E3D6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A380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9422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FCCF3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A619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280C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F22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5025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A8FB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C5FAE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3744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54D1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01F9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CE3EC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4C36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CE32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8291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21D6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FF83281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4D8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C06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7E68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8A09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9A7E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FAF90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30929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7510F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1880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FC79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DF5EA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3F24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72C6A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3BBE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127E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7ACD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3A09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8D895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AB9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EE60A57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662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E5B2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FE08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Введение в эксплуатацию туристских маршрутов, приведенных в соответствие с требованиями безопасности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8DB11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CEEB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3C30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0EC1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2C78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123A7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58AC6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DBFEA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C649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0B24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73F9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44A0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CDF7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9C37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10A3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5722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31.12.2025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</w:tr>
      <w:tr w:rsidR="002A3B34" w:rsidRPr="002A3B34" w14:paraId="63831528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7A1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2.4.2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7B86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F4AB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Обучение специалистов индустрии гостеприимства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70F3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Хубиев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А.Х., начальник отдела развития туристско-рекреационного комплекса и курортов Министерства туризма и курортов Карачаево-Черкесской 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 xml:space="preserve">Республики 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48CE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3987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22EB3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A6BC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91D01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E8526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AE09A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B5AD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C553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237B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57F64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Количество слушателей, прошедших курсы повышения квалификации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90783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61593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75,000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A918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1FDD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95,000</w:t>
            </w:r>
          </w:p>
        </w:tc>
      </w:tr>
      <w:tr w:rsidR="002A3B34" w:rsidRPr="002A3B34" w14:paraId="5615C481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7C7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E5DD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7DF0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92AA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AE1C6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83CD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60D8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6C250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D60E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05BF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92810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6DC11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95626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EBE09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146B1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Увеличение количества квалифицированных специалистов, получивших сертификаты о прохождении обучения в сравнении с аналогичным показателем 2022 года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5CD72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B5BF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9147C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7CA01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30,000</w:t>
            </w:r>
          </w:p>
        </w:tc>
      </w:tr>
      <w:tr w:rsidR="002A3B34" w:rsidRPr="002A3B34" w14:paraId="17D98642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06D4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0CB2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3542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4FF5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91EEA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7E5F7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20C1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B010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6F49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505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C4A8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851C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B54E0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8058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D062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6DD1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05BA2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C303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281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83C15A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51A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49CF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B3252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A447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67CF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920B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C269D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62A64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910D5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B8A0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DF66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7702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B0DE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5C9B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CB02C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3527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267E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DC2B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737A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759495B3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733B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2870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62DB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8920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B716D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F3097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BF2D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45C4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9F25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5CAB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32EA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65D9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61F4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F285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04D87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F19E9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5D80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2843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B9A25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42EDA31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FEE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ED70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7B4E6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Вручение аттестатов повышения квалификации и профессиональной подготовки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7AB33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3AD00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4B5E1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66092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7AD5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5959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CDA2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F078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49B4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9ECC2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0B91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E7E2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E304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35C3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A06A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3152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31.12.2025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</w:tr>
      <w:tr w:rsidR="002A3B34" w:rsidRPr="002A3B34" w14:paraId="1A5C67DA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566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EC77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A5FE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Региональный проект "Развитие туристической инфраструктуры"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1F65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Коджаков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М.У., заместитель Министра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88DC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8E256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3D20A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1A90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3090D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312F4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F02A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887F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9B6C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94ED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74AD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Обеспечена поддержка реализации общественных инициатив, направленных на развитие туристической инфраструктуры, в форме межбюджетных трансфертов (пляжи и национальные туристские маршруты)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2BB0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18AE2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13,000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DD0E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81BD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</w:tr>
      <w:tr w:rsidR="002A3B34" w:rsidRPr="002A3B34" w14:paraId="62B7DB85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8D7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2D462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E8817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BB502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FDC7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E4C8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E6CFA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B830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259B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DA1D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A496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309A6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052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9A7B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8B83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32F3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C6162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DDF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85A28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C3C604B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D610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30DA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2D1CD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B88A3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9B7A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C7EE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186F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868C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D37E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B022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216B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1FFA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E21F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F1064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8A601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95B9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08F7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03596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88980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F6924E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CF5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8E5D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9A911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BD33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7000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C057F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FB37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8E3A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78F8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DEB67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0A3F9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36F16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D6E8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9FCE2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B39FB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03974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D08B6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803F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002A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ECC0A9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911A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5F5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1948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FBDB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2F2A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82CE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29D2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7A79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9D0E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521D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3BA55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439A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92D4F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00DE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75D43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5BF85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52BC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1682B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A1AF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4EE8CFA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EA6A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2.5.1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D56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AA04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Обеспечение поддержки реализации общественных инициатив, направленных на развитие туристической инфраструктуры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886B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Дементьева С.В., начальник отдела реализации программ и инфраструктур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ных проектов Министерства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9953D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329C2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9D4D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C0D04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0422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BD52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21B8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AC8E3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D836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B3D0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5AF8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Количество поддержанных общественных инициатив, направленных на развитие туристической 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инфраструктуры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043E1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CF391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13,000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CD48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5A6C0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</w:tr>
      <w:tr w:rsidR="002A3B34" w:rsidRPr="002A3B34" w14:paraId="323FAEC2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1D2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A21B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12C33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D7491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1B5E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F323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FB4E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BCAD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60C8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0000000000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0353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B3EE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D30E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CD2F7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A24E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BCC4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D8DE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EDDE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7DC6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39676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</w:tr>
      <w:tr w:rsidR="002A3B34" w:rsidRPr="002A3B34" w14:paraId="26EF6B58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01C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0538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4CED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35F0F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68EE5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8D7B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C4879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92B6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667B8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0000000000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9DF8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5DEB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221A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4C38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0F6AE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85A0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6CF9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A3A0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5D0FC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1F77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3A0E06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E40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3927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9FB1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6572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EFB0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6430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A63A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29C3A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44A67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B28B7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9DB14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A677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4D49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0BC5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91408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6474D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E3768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47271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B436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904B40A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DE3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815A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53384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A3C8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4616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43D0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0668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DCFA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8CF7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EDF93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7DE6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0B44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518A0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29CA6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457A7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7779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862EC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BE364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3435E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BFE6FA6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BA4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5AC81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BAAA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Осуществлена поддержка реализации общественных инициатив, направленных на развитие туристической инфраструктуры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3032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1DE16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5BD3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C7F5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1D078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B724A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060D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44E5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2812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386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4B0F7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9C570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C2FCA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4A35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A07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5CF3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31.12.2025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</w:tr>
      <w:tr w:rsidR="002A3B34" w:rsidRPr="002A3B34" w14:paraId="6BCE6605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07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2.6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493F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17FD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Региональный проект "Развитие туристической инфраструктуры" (Создание всесезонного туристско-рекреационного кластера «</w:t>
            </w: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Пхия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-Кислые источники», 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Карачаево-Черкесская</w:t>
            </w:r>
            <w:proofErr w:type="gram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Република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7486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Семенов Р.Р., Министр строительства и жилищно-коммунального хозяйства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5982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0238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2E95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2D5D0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57B97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72800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A6E4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355965,3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A6B50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269039,9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7C61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204360,5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9EB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BE23A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Выполнение работ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6B076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06C6D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616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8EBB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</w:tr>
      <w:tr w:rsidR="002A3B34" w:rsidRPr="002A3B34" w14:paraId="6D7F84F2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C5D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AF15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E1A9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2ED76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0970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3F8D9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26EB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2D7E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5B0F8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6F80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ABA7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355965,3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34CB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269039,9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77AF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204360,5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9E402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0FE5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D59E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33E5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EEA2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E6FC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1E731E5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2F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6576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8E225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C7B7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1F6C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C6087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3E952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ED5C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FF983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7F4E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037E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194C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88184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17DE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C7EF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3D71E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476C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1C61E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E568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2886426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02E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E5E9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482D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FEC12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4501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6059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6397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B4EF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64AA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E001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A708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EB138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5859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A568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5579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2F10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962D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4BCE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41B34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5B2F7130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6AA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8129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3206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34CB1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6111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D8AAD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1EE90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DD783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5ADB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96784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921BF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754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8B464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140DA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5C7C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2CF36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83A1D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E3CD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4EB98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C8C6C67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62A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2.6.1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742D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0332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объектов транспортной и инженерной инфраструктуры </w:t>
            </w: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Дукка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- </w:t>
            </w: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Пхия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- Кислые источники (4-ая очередь)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B98F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Семенов Р.Р., Министр строительства и жилищно-коммунального хозяйства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B27DC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9120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A33D2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6D9F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9BB37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3F9FB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DEE2A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255965,3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AA233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202450,8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14F8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204360,5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94D1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38CE3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Выполнение работ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4CF23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F441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83B2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6FA1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</w:tr>
      <w:tr w:rsidR="002A3B34" w:rsidRPr="002A3B34" w14:paraId="4B291512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78C4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E3A9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59A9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C042D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D10C7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D833A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813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437D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23B8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7350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252J188888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F1906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414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3D13F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255965,3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3390B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202450,8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43C04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204360,5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3451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5C00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Доля освоенных сре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дств в т</w:t>
            </w:r>
            <w:proofErr w:type="gram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екущем году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74ACC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1424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C0B28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8DAC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</w:tr>
      <w:tr w:rsidR="002A3B34" w:rsidRPr="002A3B34" w14:paraId="7AD6E08B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2CC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34B4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0E7B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B47B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011F3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1818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8373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FBB44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3F34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C720C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4251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48426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8D7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A4C6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81C8E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657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58ED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89D9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60061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0E5F968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1312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786E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3EA3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15619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4CCF9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C3C9F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28C0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84D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81AE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1E88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7836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1B7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78D7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027A0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10EB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1D44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DC84D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E0B9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39EA7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7C0A815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DDA8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D46A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1599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AD9F5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C65A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922E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1E8F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64354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5DC3E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317B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5E2CD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E9F7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D4AEA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CBF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94A0A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E435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E7715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F3C7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3A9DB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FE0B6FA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CEF1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6E22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2693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Выполнение строительно-монтажных работ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FA4F0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744B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D50E8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9A50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194A3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41FA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37A3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92440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49D39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46D6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A71C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085F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34591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4B4EA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15417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7C980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31.12.2025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</w:tr>
      <w:tr w:rsidR="002A3B34" w:rsidRPr="002A3B34" w14:paraId="184F3B82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899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2.6.2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8EF0D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BACB7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объектов транспортной и инженерной инфраструктуры </w:t>
            </w: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Дукка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- </w:t>
            </w: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Пхия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- Кислые источники (5-ая очередь)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1B654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Семенов Р.Р., Министр строительства и жилищно-коммунального хозяйства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091A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40F1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8541D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3A7D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F49A7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66C5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065C4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100000,0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0E1AF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66589,1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2DE23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4BC8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C4C8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Выполнение работ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F0F6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2A27C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4422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F9FC4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2AF0B80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AA1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FACDD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B81DF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61F9D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ADC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A4B02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813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6B63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8A157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66E8E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252J188888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028C6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414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D0861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100000,0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B5B95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66589,1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93F7E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9B173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D663D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Доля освоенных сре</w:t>
            </w:r>
            <w:proofErr w:type="gram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дств в т</w:t>
            </w:r>
            <w:proofErr w:type="gram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екущем году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C0CDE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A7E37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CF4B0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7E988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DF28FFB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902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CEEE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8EB9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88C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4EA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CB4E5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88CC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25979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360BE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7424D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535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E0A4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24B83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B3FB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890C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BFD7B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C2BE4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0A71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BF6E2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77B9150F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A3A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E11C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164A9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3953D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26F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961E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2F7FD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4924B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125BB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56796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7BC4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286E1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132C9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A248F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D6EB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0AD75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F3816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B7A5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44E2A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7D9EEAC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9D7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208B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C4FC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1D073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AA43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E2B8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DB664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EFAA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5E82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D0229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CB084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09E32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5B90E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D2C9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998B6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859D0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E5C84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40D7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A2EFE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2DFF8593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605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1E1D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61383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Проведение проектно-изыскательских работ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B574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46859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7FEF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19FF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62712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9BA7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720A2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FBB3E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30D6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AC0C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58EE5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BBDE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5EAF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8AD25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B52EE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31.12.2024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D503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2E4C0ED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411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2.7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0D3E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30997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Региональный проект "Повышение доступности туристических продуктов"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7B6E0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Коджаков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М.У., заместитель Министра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37C9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41876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F38CA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67922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5F81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09D4B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32779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222F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7F47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DBF9C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08FC7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Количество организованных событийных мероприятий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CA202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4101A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E8B94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17FA2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2100C480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094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D1F58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C614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12991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86F1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EE6A6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7578C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A7C92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DBD87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0C59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D2382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C1E46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64E76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0EA1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F3CB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A8A0F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3389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26646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E778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49BA7FA6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37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93EE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3C2A8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8359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6DA73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B40DD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84DC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039F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195F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808F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1DAE9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BED11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68F04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D568E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25E20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5CC8E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9560F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B61C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78F77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D227424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FE0F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263F8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5F98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646F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1CA4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E8307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98F8B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8B2F8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AAD86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3C03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71D95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AB2BE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BF31B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E28DA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60E92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DE555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7BC27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E04F5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51472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DC14C4B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E30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29F9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6C0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E0F9A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D7195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F51BE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3CC80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D1D30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9ADA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C09B4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13185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9997F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68FC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99BC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DDEB8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A061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D48F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9F4F4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B1095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34E850D6" w14:textId="77777777" w:rsidTr="0009163C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8A2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2.7.1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AB60B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AAA4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Поддержка и продвижение событийных мероприятий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83EF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proofErr w:type="spellStart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Кипкеева</w:t>
            </w:r>
            <w:proofErr w:type="spellEnd"/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А.Ю., начальник отдел продвижения туристского продукта и мониторинга Министерства туризма и курортов Карачаево-Черкесской Республики 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75CEA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8611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5BED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BD641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B6028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8AC62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E0EEA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31769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9FF9A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38E08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0B17C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Количество зрителей, посетивших событийные мероприятия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9BFA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чел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EA6A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12000,000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092CD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099D6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6345F549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E21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FC00C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B673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68089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1D9CE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186D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37754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9B21C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6B81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0000000000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229C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E9F2A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102EA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DA283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45895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B2B3C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Количество организованны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х мероприятий от числа запланированных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A6FB8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0D6DD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3CE47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14BA9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</w:tr>
      <w:tr w:rsidR="002A3B34" w:rsidRPr="002A3B34" w14:paraId="71C84756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FDC9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1E7C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9546F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D0230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CD7A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4AE5A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5947C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229C4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D1BE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0000000000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90F5F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37FE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3DDA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F8CDC4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FAC76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C05CC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5595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31979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91DAD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85598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149E126" w14:textId="77777777" w:rsidTr="0009163C">
        <w:trPr>
          <w:trHeight w:val="239"/>
        </w:trPr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5B06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2CD9C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AC4F6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6F42F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69C7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19CF7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3978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C8FAE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4EADC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6DDC8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B0E43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307B1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EEB1B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239DB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65EA6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DDDCA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67339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3B6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FE427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14F1200F" w14:textId="77777777" w:rsidTr="002A3B34">
        <w:trPr>
          <w:trHeight w:val="239"/>
        </w:trPr>
        <w:tc>
          <w:tcPr>
            <w:tcW w:w="2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2E9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BA609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1980F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75C469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FCBA3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81F56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AF52B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0442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88EDF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1D20F3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85E16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25A93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D9EA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0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0698A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1A27B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71648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2B585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E95A7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3FBAE1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2A3B34" w:rsidRPr="002A3B34" w14:paraId="084C13B3" w14:textId="77777777" w:rsidTr="002A3B34"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9C85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EC4F3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A7D3F6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Организация фестиваля «Притяжение»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7B67C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49D85F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FE977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6949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F3A3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E88C18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535F32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77B8FC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0081C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7E734D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1A0E90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AD8FFE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79C97B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335517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31.12.2023</w:t>
            </w:r>
            <w:r w:rsidRPr="002A3B34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54324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1A200A" w14:textId="77777777" w:rsidR="002A3B34" w:rsidRPr="002A3B34" w:rsidRDefault="002A3B34" w:rsidP="002A3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</w:tbl>
    <w:p w14:paraId="63CECD24" w14:textId="157F8C84" w:rsidR="002A3B34" w:rsidRPr="002A3B34" w:rsidRDefault="002A3B34" w:rsidP="002A3B34">
      <w:pPr>
        <w:autoSpaceDE w:val="0"/>
        <w:autoSpaceDN w:val="0"/>
        <w:adjustRightInd w:val="0"/>
        <w:spacing w:after="0"/>
        <w:ind w:right="-45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».</w:t>
      </w:r>
    </w:p>
    <w:sectPr w:rsidR="002A3B34" w:rsidRPr="002A3B34" w:rsidSect="00A73303">
      <w:pgSz w:w="16838" w:h="11906" w:orient="landscape"/>
      <w:pgMar w:top="1133" w:right="993" w:bottom="1701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C67A3" w14:textId="77777777" w:rsidR="003D4E92" w:rsidRDefault="003D4E92">
      <w:pPr>
        <w:spacing w:after="0" w:line="240" w:lineRule="auto"/>
      </w:pPr>
      <w:r>
        <w:separator/>
      </w:r>
    </w:p>
  </w:endnote>
  <w:endnote w:type="continuationSeparator" w:id="0">
    <w:p w14:paraId="7A5ADC50" w14:textId="77777777" w:rsidR="003D4E92" w:rsidRDefault="003D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4314F" w14:textId="77777777" w:rsidR="003D4E92" w:rsidRDefault="003D4E92">
      <w:pPr>
        <w:spacing w:after="0" w:line="240" w:lineRule="auto"/>
      </w:pPr>
      <w:r>
        <w:separator/>
      </w:r>
    </w:p>
  </w:footnote>
  <w:footnote w:type="continuationSeparator" w:id="0">
    <w:p w14:paraId="40F6410C" w14:textId="77777777" w:rsidR="003D4E92" w:rsidRDefault="003D4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9551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D8EC9C" w14:textId="4644572C" w:rsidR="00F445F5" w:rsidRPr="004D6488" w:rsidRDefault="00F445F5">
        <w:pPr>
          <w:pStyle w:val="a3"/>
          <w:jc w:val="right"/>
          <w:rPr>
            <w:rFonts w:ascii="Times New Roman" w:hAnsi="Times New Roman" w:cs="Times New Roman"/>
          </w:rPr>
        </w:pPr>
        <w:r w:rsidRPr="004D6488">
          <w:rPr>
            <w:rFonts w:ascii="Times New Roman" w:hAnsi="Times New Roman" w:cs="Times New Roman"/>
          </w:rPr>
          <w:fldChar w:fldCharType="begin"/>
        </w:r>
        <w:r w:rsidRPr="004D6488">
          <w:rPr>
            <w:rFonts w:ascii="Times New Roman" w:hAnsi="Times New Roman" w:cs="Times New Roman"/>
          </w:rPr>
          <w:instrText>PAGE   \* MERGEFORMAT</w:instrText>
        </w:r>
        <w:r w:rsidRPr="004D6488">
          <w:rPr>
            <w:rFonts w:ascii="Times New Roman" w:hAnsi="Times New Roman" w:cs="Times New Roman"/>
          </w:rPr>
          <w:fldChar w:fldCharType="separate"/>
        </w:r>
        <w:r w:rsidR="00657300">
          <w:rPr>
            <w:rFonts w:ascii="Times New Roman" w:hAnsi="Times New Roman" w:cs="Times New Roman"/>
            <w:noProof/>
          </w:rPr>
          <w:t>34</w:t>
        </w:r>
        <w:r w:rsidRPr="004D6488">
          <w:rPr>
            <w:rFonts w:ascii="Times New Roman" w:hAnsi="Times New Roman" w:cs="Times New Roman"/>
          </w:rPr>
          <w:fldChar w:fldCharType="end"/>
        </w:r>
      </w:p>
    </w:sdtContent>
  </w:sdt>
  <w:p w14:paraId="64FA0C77" w14:textId="77777777" w:rsidR="00F445F5" w:rsidRDefault="00F445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1603"/>
    <w:multiLevelType w:val="hybridMultilevel"/>
    <w:tmpl w:val="20D038A6"/>
    <w:lvl w:ilvl="0" w:tplc="DFC87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795834"/>
    <w:multiLevelType w:val="hybridMultilevel"/>
    <w:tmpl w:val="6B786E14"/>
    <w:lvl w:ilvl="0" w:tplc="6ACECA1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244444"/>
    <w:multiLevelType w:val="hybridMultilevel"/>
    <w:tmpl w:val="353494F6"/>
    <w:lvl w:ilvl="0" w:tplc="FB20BA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4D4376C"/>
    <w:multiLevelType w:val="hybridMultilevel"/>
    <w:tmpl w:val="191C90AA"/>
    <w:lvl w:ilvl="0" w:tplc="EDDA8C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A280599"/>
    <w:multiLevelType w:val="hybridMultilevel"/>
    <w:tmpl w:val="8D687B60"/>
    <w:lvl w:ilvl="0" w:tplc="6DC0B8AE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>
    <w:nsid w:val="6AD70823"/>
    <w:multiLevelType w:val="hybridMultilevel"/>
    <w:tmpl w:val="087A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C5870"/>
    <w:multiLevelType w:val="multilevel"/>
    <w:tmpl w:val="C4D240B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="Times New Roman" w:cs="Times New Roman" w:hint="default"/>
      </w:rPr>
    </w:lvl>
  </w:abstractNum>
  <w:abstractNum w:abstractNumId="7">
    <w:nsid w:val="7AFE22B0"/>
    <w:multiLevelType w:val="multilevel"/>
    <w:tmpl w:val="210885FA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5B"/>
    <w:rsid w:val="0001115B"/>
    <w:rsid w:val="000332B3"/>
    <w:rsid w:val="00034768"/>
    <w:rsid w:val="0004140E"/>
    <w:rsid w:val="00065DC8"/>
    <w:rsid w:val="000716CC"/>
    <w:rsid w:val="0009163C"/>
    <w:rsid w:val="000E0F99"/>
    <w:rsid w:val="0011444C"/>
    <w:rsid w:val="00141CB7"/>
    <w:rsid w:val="0016481F"/>
    <w:rsid w:val="001716E0"/>
    <w:rsid w:val="0019253D"/>
    <w:rsid w:val="001D0A21"/>
    <w:rsid w:val="00207765"/>
    <w:rsid w:val="00212691"/>
    <w:rsid w:val="00242E17"/>
    <w:rsid w:val="002724C0"/>
    <w:rsid w:val="002966AE"/>
    <w:rsid w:val="00297FF8"/>
    <w:rsid w:val="002A3B34"/>
    <w:rsid w:val="002A4FED"/>
    <w:rsid w:val="002D5D11"/>
    <w:rsid w:val="0032204B"/>
    <w:rsid w:val="00325A74"/>
    <w:rsid w:val="00336D02"/>
    <w:rsid w:val="00341D5C"/>
    <w:rsid w:val="00352F1B"/>
    <w:rsid w:val="003710F3"/>
    <w:rsid w:val="00371814"/>
    <w:rsid w:val="00371A02"/>
    <w:rsid w:val="003977D7"/>
    <w:rsid w:val="00397E33"/>
    <w:rsid w:val="003A3A24"/>
    <w:rsid w:val="003D4E92"/>
    <w:rsid w:val="003F6038"/>
    <w:rsid w:val="004030F7"/>
    <w:rsid w:val="00411D3E"/>
    <w:rsid w:val="00423B13"/>
    <w:rsid w:val="00427FDF"/>
    <w:rsid w:val="004B6357"/>
    <w:rsid w:val="004C528D"/>
    <w:rsid w:val="004F5D18"/>
    <w:rsid w:val="00512E5B"/>
    <w:rsid w:val="00520AD6"/>
    <w:rsid w:val="00543298"/>
    <w:rsid w:val="00596FA2"/>
    <w:rsid w:val="005A12DE"/>
    <w:rsid w:val="005C3FAB"/>
    <w:rsid w:val="0060026E"/>
    <w:rsid w:val="00611D34"/>
    <w:rsid w:val="0065187C"/>
    <w:rsid w:val="00657300"/>
    <w:rsid w:val="00691315"/>
    <w:rsid w:val="006B489B"/>
    <w:rsid w:val="006D278B"/>
    <w:rsid w:val="006E4FB1"/>
    <w:rsid w:val="006F3717"/>
    <w:rsid w:val="00715146"/>
    <w:rsid w:val="00736652"/>
    <w:rsid w:val="007477CF"/>
    <w:rsid w:val="00776781"/>
    <w:rsid w:val="00776A9B"/>
    <w:rsid w:val="007C26C1"/>
    <w:rsid w:val="007E58C6"/>
    <w:rsid w:val="00803F9E"/>
    <w:rsid w:val="0081191B"/>
    <w:rsid w:val="00827DED"/>
    <w:rsid w:val="008A4A7F"/>
    <w:rsid w:val="008E14FB"/>
    <w:rsid w:val="008F4685"/>
    <w:rsid w:val="008F6047"/>
    <w:rsid w:val="00923B16"/>
    <w:rsid w:val="00951CF8"/>
    <w:rsid w:val="0098747C"/>
    <w:rsid w:val="009A5CDF"/>
    <w:rsid w:val="009D76E0"/>
    <w:rsid w:val="00A144CB"/>
    <w:rsid w:val="00A3329B"/>
    <w:rsid w:val="00A33FF7"/>
    <w:rsid w:val="00A376B1"/>
    <w:rsid w:val="00A73303"/>
    <w:rsid w:val="00AC24C1"/>
    <w:rsid w:val="00AF6861"/>
    <w:rsid w:val="00B32534"/>
    <w:rsid w:val="00B54916"/>
    <w:rsid w:val="00B67206"/>
    <w:rsid w:val="00B7047E"/>
    <w:rsid w:val="00B953EA"/>
    <w:rsid w:val="00BA2BD6"/>
    <w:rsid w:val="00BF2AB4"/>
    <w:rsid w:val="00C02814"/>
    <w:rsid w:val="00C02C1F"/>
    <w:rsid w:val="00C35765"/>
    <w:rsid w:val="00C44F24"/>
    <w:rsid w:val="00C57027"/>
    <w:rsid w:val="00C76BCB"/>
    <w:rsid w:val="00C97898"/>
    <w:rsid w:val="00CA02E8"/>
    <w:rsid w:val="00D03BB1"/>
    <w:rsid w:val="00D26312"/>
    <w:rsid w:val="00D360B6"/>
    <w:rsid w:val="00D87B66"/>
    <w:rsid w:val="00DA4E31"/>
    <w:rsid w:val="00DF1310"/>
    <w:rsid w:val="00DF5158"/>
    <w:rsid w:val="00E26CB6"/>
    <w:rsid w:val="00E56875"/>
    <w:rsid w:val="00E92163"/>
    <w:rsid w:val="00EA0BA5"/>
    <w:rsid w:val="00EA2D8E"/>
    <w:rsid w:val="00EB05C3"/>
    <w:rsid w:val="00EE08C5"/>
    <w:rsid w:val="00EE14E6"/>
    <w:rsid w:val="00EE1FEE"/>
    <w:rsid w:val="00F06A03"/>
    <w:rsid w:val="00F072CF"/>
    <w:rsid w:val="00F248F8"/>
    <w:rsid w:val="00F27853"/>
    <w:rsid w:val="00F445F5"/>
    <w:rsid w:val="00F52FDC"/>
    <w:rsid w:val="00F56E47"/>
    <w:rsid w:val="00F63AD8"/>
    <w:rsid w:val="00F90D98"/>
    <w:rsid w:val="00FA16F8"/>
    <w:rsid w:val="00FA2BB9"/>
    <w:rsid w:val="00FE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C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2E5B"/>
  </w:style>
  <w:style w:type="paragraph" w:styleId="a5">
    <w:name w:val="List Paragraph"/>
    <w:basedOn w:val="a"/>
    <w:uiPriority w:val="34"/>
    <w:qFormat/>
    <w:rsid w:val="00512E5B"/>
    <w:pPr>
      <w:ind w:left="720"/>
      <w:contextualSpacing/>
    </w:pPr>
  </w:style>
  <w:style w:type="paragraph" w:customStyle="1" w:styleId="ConsPlusNormal">
    <w:name w:val="ConsPlusNormal"/>
    <w:rsid w:val="006913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F9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733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A3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2E5B"/>
  </w:style>
  <w:style w:type="paragraph" w:styleId="a5">
    <w:name w:val="List Paragraph"/>
    <w:basedOn w:val="a"/>
    <w:uiPriority w:val="34"/>
    <w:qFormat/>
    <w:rsid w:val="00512E5B"/>
    <w:pPr>
      <w:ind w:left="720"/>
      <w:contextualSpacing/>
    </w:pPr>
  </w:style>
  <w:style w:type="paragraph" w:customStyle="1" w:styleId="ConsPlusNormal">
    <w:name w:val="ConsPlusNormal"/>
    <w:rsid w:val="006913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F9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733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A3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340560/" TargetMode="External"/><Relationship Id="rId18" Type="http://schemas.openxmlformats.org/officeDocument/2006/relationships/hyperlink" Target="https://docs.cntd.ru/document/90171443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340054/" TargetMode="External"/><Relationship Id="rId17" Type="http://schemas.openxmlformats.org/officeDocument/2006/relationships/hyperlink" Target="https://docs.cntd.ru/document/5781509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5017220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F69737E922671031EAAF5BDE88C39BFA29C1BA2521BCFE825A7075B5F922076EC97CD04153EB2211F8ACCDC0369C65E9B58DBA23D15BA1A2CCC8N5F2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BF69737E922671031EAAF5BDE88C39BFA29C1BA2328B9F4855A7075B5F922076EC97CC2410BE72110E6ACC4D560CD23NBFFJ" TargetMode="External"/><Relationship Id="rId10" Type="http://schemas.openxmlformats.org/officeDocument/2006/relationships/hyperlink" Target="consultantplus://offline/ref=CBF69737E922671031EAAF5BDE88C39BFA29C1BA2521BCFE825A7075B5F922076EC97CD04153EB2211F8ACCDC0369C65E9B58DBA23D15BA1A2CCC8N5F2J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BF69737E922671031EAB156C8E49F91FB2799B7272FB2ABD8052B28E2F0285029862592055EEA2310F3F8948F37C022BDA68EBA23D35ABDNAF3J" TargetMode="External"/><Relationship Id="rId14" Type="http://schemas.openxmlformats.org/officeDocument/2006/relationships/hyperlink" Target="https://www.consultant.ru/document/cons_doc_LAW_4006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30559-45C5-4FD1-B1B7-BAE4560D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8084</Words>
  <Characters>46081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ГП</dc:creator>
  <cp:lastModifiedBy>Отдел ГП</cp:lastModifiedBy>
  <cp:revision>4</cp:revision>
  <cp:lastPrinted>2022-11-23T14:25:00Z</cp:lastPrinted>
  <dcterms:created xsi:type="dcterms:W3CDTF">2023-04-10T15:48:00Z</dcterms:created>
  <dcterms:modified xsi:type="dcterms:W3CDTF">2023-04-11T06:44:00Z</dcterms:modified>
</cp:coreProperties>
</file>